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7D4C" w14:textId="77777777" w:rsidR="002C3898" w:rsidRPr="0039789D" w:rsidRDefault="002C3898" w:rsidP="002C3898">
      <w:pPr>
        <w:rPr>
          <w:rFonts w:ascii="Century Gothic" w:hAnsi="Century Gothic" w:cs="Arial"/>
          <w:i/>
          <w:iCs/>
          <w:sz w:val="20"/>
          <w:szCs w:val="20"/>
          <w:highlight w:val="green"/>
        </w:rPr>
      </w:pPr>
      <w:r w:rsidRPr="0013243C">
        <w:rPr>
          <w:rFonts w:ascii="Century Gothic" w:hAnsi="Century Gothic" w:cs="Arial"/>
          <w:b/>
          <w:bCs/>
          <w:i/>
          <w:iCs/>
          <w:sz w:val="20"/>
          <w:szCs w:val="20"/>
          <w:highlight w:val="green"/>
        </w:rPr>
        <w:t>GENERAL NOTE TO SPECIFICATION WRITER</w:t>
      </w:r>
      <w:r w:rsidRPr="0039789D">
        <w:rPr>
          <w:rFonts w:ascii="Century Gothic" w:hAnsi="Century Gothic" w:cs="Arial"/>
          <w:i/>
          <w:iCs/>
          <w:sz w:val="20"/>
          <w:szCs w:val="20"/>
          <w:highlight w:val="green"/>
        </w:rPr>
        <w:t xml:space="preserve">: Green highlighted text covers items that must be </w:t>
      </w:r>
      <w:r>
        <w:rPr>
          <w:rFonts w:ascii="Century Gothic" w:hAnsi="Century Gothic" w:cs="Arial"/>
          <w:i/>
          <w:iCs/>
          <w:sz w:val="20"/>
          <w:szCs w:val="20"/>
          <w:highlight w:val="green"/>
        </w:rPr>
        <w:t xml:space="preserve">either </w:t>
      </w:r>
      <w:r w:rsidRPr="0039789D">
        <w:rPr>
          <w:rFonts w:ascii="Century Gothic" w:hAnsi="Century Gothic" w:cs="Arial"/>
          <w:i/>
          <w:iCs/>
          <w:sz w:val="20"/>
          <w:szCs w:val="20"/>
          <w:highlight w:val="green"/>
        </w:rPr>
        <w:t xml:space="preserve">further specified (e.g. glazing color selection) or are optional additional requirements. </w:t>
      </w:r>
    </w:p>
    <w:p w14:paraId="52EF9F8E" w14:textId="77777777" w:rsidR="002C3898" w:rsidRPr="0039789D" w:rsidRDefault="002C3898" w:rsidP="002C3898">
      <w:pPr>
        <w:pStyle w:val="ListParagraph"/>
        <w:numPr>
          <w:ilvl w:val="0"/>
          <w:numId w:val="6"/>
        </w:numPr>
        <w:rPr>
          <w:rFonts w:ascii="Century Gothic" w:hAnsi="Century Gothic" w:cs="Arial"/>
          <w:i/>
          <w:iCs/>
          <w:sz w:val="20"/>
          <w:szCs w:val="20"/>
          <w:highlight w:val="green"/>
        </w:rPr>
      </w:pPr>
      <w:r w:rsidRPr="0039789D">
        <w:rPr>
          <w:rFonts w:ascii="Century Gothic" w:hAnsi="Century Gothic" w:cs="Arial"/>
          <w:i/>
          <w:iCs/>
          <w:sz w:val="20"/>
          <w:szCs w:val="20"/>
          <w:highlight w:val="green"/>
        </w:rPr>
        <w:t xml:space="preserve">Text sections preceded by </w:t>
      </w:r>
      <w:r>
        <w:rPr>
          <w:rFonts w:ascii="Century Gothic" w:hAnsi="Century Gothic" w:cs="Arial"/>
          <w:i/>
          <w:iCs/>
          <w:sz w:val="20"/>
          <w:szCs w:val="20"/>
          <w:highlight w:val="green"/>
        </w:rPr>
        <w:t>[</w:t>
      </w:r>
      <w:r w:rsidRPr="0013243C">
        <w:rPr>
          <w:rFonts w:ascii="Century Gothic" w:hAnsi="Century Gothic" w:cs="Arial"/>
          <w:b/>
          <w:bCs/>
          <w:i/>
          <w:iCs/>
          <w:sz w:val="20"/>
          <w:szCs w:val="20"/>
          <w:highlight w:val="green"/>
        </w:rPr>
        <w:t>SELECT ONE</w:t>
      </w:r>
      <w:r w:rsidRPr="00502F3A">
        <w:rPr>
          <w:rFonts w:ascii="Century Gothic" w:hAnsi="Century Gothic" w:cs="Arial"/>
          <w:i/>
          <w:iCs/>
          <w:sz w:val="20"/>
          <w:szCs w:val="20"/>
          <w:highlight w:val="green"/>
        </w:rPr>
        <w:t>]</w:t>
      </w:r>
      <w:r w:rsidRPr="0039789D">
        <w:rPr>
          <w:rFonts w:ascii="Century Gothic" w:hAnsi="Century Gothic" w:cs="Arial"/>
          <w:i/>
          <w:iCs/>
          <w:sz w:val="20"/>
          <w:szCs w:val="20"/>
          <w:highlight w:val="green"/>
        </w:rPr>
        <w:t>: required performances that must be selected.</w:t>
      </w:r>
    </w:p>
    <w:p w14:paraId="4DC8E759" w14:textId="77777777" w:rsidR="002C3898" w:rsidRPr="0039789D" w:rsidRDefault="002C3898" w:rsidP="002C3898">
      <w:pPr>
        <w:pStyle w:val="ListParagraph"/>
        <w:numPr>
          <w:ilvl w:val="1"/>
          <w:numId w:val="6"/>
        </w:numPr>
        <w:rPr>
          <w:rFonts w:ascii="Century Gothic" w:hAnsi="Century Gothic" w:cs="Arial"/>
          <w:i/>
          <w:iCs/>
          <w:sz w:val="20"/>
          <w:szCs w:val="20"/>
          <w:highlight w:val="green"/>
        </w:rPr>
      </w:pPr>
      <w:r w:rsidRPr="0039789D">
        <w:rPr>
          <w:rFonts w:ascii="Century Gothic" w:hAnsi="Century Gothic" w:cs="Arial"/>
          <w:i/>
          <w:iCs/>
          <w:sz w:val="20"/>
          <w:szCs w:val="20"/>
          <w:highlight w:val="green"/>
        </w:rPr>
        <w:t>Options will either be listed directly or refer to a separate resource due to the high volume of available options</w:t>
      </w:r>
    </w:p>
    <w:p w14:paraId="2F60163A" w14:textId="77777777" w:rsidR="002C3898" w:rsidRDefault="002C3898" w:rsidP="002C3898">
      <w:pPr>
        <w:pStyle w:val="ListParagraph"/>
        <w:numPr>
          <w:ilvl w:val="0"/>
          <w:numId w:val="6"/>
        </w:numPr>
        <w:rPr>
          <w:rFonts w:ascii="Century Gothic" w:hAnsi="Century Gothic" w:cs="Arial"/>
          <w:i/>
          <w:iCs/>
          <w:sz w:val="20"/>
          <w:szCs w:val="20"/>
          <w:highlight w:val="green"/>
        </w:rPr>
      </w:pPr>
      <w:r w:rsidRPr="0039789D">
        <w:rPr>
          <w:rFonts w:ascii="Century Gothic" w:hAnsi="Century Gothic" w:cs="Arial"/>
          <w:i/>
          <w:iCs/>
          <w:sz w:val="20"/>
          <w:szCs w:val="20"/>
          <w:highlight w:val="green"/>
        </w:rPr>
        <w:t xml:space="preserve">Text sections preceded by </w:t>
      </w:r>
      <w:r>
        <w:rPr>
          <w:rFonts w:ascii="Century Gothic" w:hAnsi="Century Gothic" w:cs="Arial"/>
          <w:i/>
          <w:iCs/>
          <w:sz w:val="20"/>
          <w:szCs w:val="20"/>
          <w:highlight w:val="green"/>
        </w:rPr>
        <w:t>[</w:t>
      </w:r>
      <w:r w:rsidRPr="0013243C">
        <w:rPr>
          <w:rFonts w:ascii="Century Gothic" w:hAnsi="Century Gothic" w:cs="Arial"/>
          <w:b/>
          <w:bCs/>
          <w:i/>
          <w:iCs/>
          <w:sz w:val="20"/>
          <w:szCs w:val="20"/>
          <w:highlight w:val="green"/>
        </w:rPr>
        <w:t>OPTIONAL</w:t>
      </w:r>
      <w:r w:rsidRPr="00502F3A">
        <w:rPr>
          <w:rFonts w:ascii="Century Gothic" w:hAnsi="Century Gothic" w:cs="Arial"/>
          <w:i/>
          <w:iCs/>
          <w:sz w:val="20"/>
          <w:szCs w:val="20"/>
          <w:highlight w:val="green"/>
        </w:rPr>
        <w:t>]</w:t>
      </w:r>
      <w:r w:rsidRPr="0039789D">
        <w:rPr>
          <w:rFonts w:ascii="Century Gothic" w:hAnsi="Century Gothic" w:cs="Arial"/>
          <w:i/>
          <w:iCs/>
          <w:sz w:val="20"/>
          <w:szCs w:val="20"/>
          <w:highlight w:val="green"/>
        </w:rPr>
        <w:t xml:space="preserve">: performances that may or may not be required for a specific project depending on jurisdictions (e.g. </w:t>
      </w:r>
      <w:r>
        <w:rPr>
          <w:rFonts w:ascii="Century Gothic" w:hAnsi="Century Gothic" w:cs="Arial"/>
          <w:i/>
          <w:iCs/>
          <w:sz w:val="20"/>
          <w:szCs w:val="20"/>
          <w:highlight w:val="green"/>
        </w:rPr>
        <w:t>Florida</w:t>
      </w:r>
      <w:r w:rsidRPr="0039789D">
        <w:rPr>
          <w:rFonts w:ascii="Century Gothic" w:hAnsi="Century Gothic" w:cs="Arial"/>
          <w:i/>
          <w:iCs/>
          <w:sz w:val="20"/>
          <w:szCs w:val="20"/>
          <w:highlight w:val="green"/>
        </w:rPr>
        <w:t xml:space="preserve">) or </w:t>
      </w:r>
      <w:r>
        <w:rPr>
          <w:rFonts w:ascii="Century Gothic" w:hAnsi="Century Gothic" w:cs="Arial"/>
          <w:i/>
          <w:iCs/>
          <w:sz w:val="20"/>
          <w:szCs w:val="20"/>
          <w:highlight w:val="green"/>
        </w:rPr>
        <w:t xml:space="preserve">other </w:t>
      </w:r>
      <w:r w:rsidRPr="0039789D">
        <w:rPr>
          <w:rFonts w:ascii="Century Gothic" w:hAnsi="Century Gothic" w:cs="Arial"/>
          <w:i/>
          <w:iCs/>
          <w:sz w:val="20"/>
          <w:szCs w:val="20"/>
          <w:highlight w:val="green"/>
        </w:rPr>
        <w:t xml:space="preserve">project needs. </w:t>
      </w:r>
    </w:p>
    <w:p w14:paraId="14418132" w14:textId="77777777" w:rsidR="002C3898" w:rsidRPr="004C2F54" w:rsidRDefault="002C3898" w:rsidP="002C3898">
      <w:pPr>
        <w:pStyle w:val="ListParagraph"/>
        <w:numPr>
          <w:ilvl w:val="0"/>
          <w:numId w:val="6"/>
        </w:numPr>
        <w:rPr>
          <w:rFonts w:ascii="Century Gothic" w:hAnsi="Century Gothic" w:cs="Arial"/>
          <w:i/>
          <w:iCs/>
          <w:sz w:val="20"/>
          <w:szCs w:val="20"/>
          <w:highlight w:val="green"/>
        </w:rPr>
      </w:pPr>
      <w:r>
        <w:rPr>
          <w:rFonts w:ascii="Century Gothic" w:hAnsi="Century Gothic" w:cs="Arial"/>
          <w:i/>
          <w:iCs/>
          <w:sz w:val="20"/>
          <w:szCs w:val="20"/>
          <w:highlight w:val="green"/>
        </w:rPr>
        <w:t>Other bolded/all-caps text provides other contextual direction.</w:t>
      </w:r>
    </w:p>
    <w:p w14:paraId="300611A3" w14:textId="77777777" w:rsidR="002C3898" w:rsidRPr="0039789D" w:rsidRDefault="002C3898" w:rsidP="002C3898">
      <w:pPr>
        <w:rPr>
          <w:rFonts w:ascii="Century Gothic" w:hAnsi="Century Gothic" w:cs="Arial"/>
          <w:i/>
          <w:iCs/>
          <w:sz w:val="20"/>
          <w:szCs w:val="20"/>
        </w:rPr>
      </w:pPr>
      <w:r w:rsidRPr="0039789D">
        <w:rPr>
          <w:rFonts w:ascii="Century Gothic" w:hAnsi="Century Gothic" w:cs="Arial"/>
          <w:i/>
          <w:iCs/>
          <w:sz w:val="20"/>
          <w:szCs w:val="20"/>
          <w:highlight w:val="green"/>
        </w:rPr>
        <w:t>To create a complete and consistent specification, the specifier must address all green text by either deleting items that are not necessary or inputting the needed information.</w:t>
      </w:r>
      <w:r w:rsidRPr="0039789D">
        <w:rPr>
          <w:rFonts w:ascii="Century Gothic" w:hAnsi="Century Gothic" w:cs="Arial"/>
          <w:i/>
          <w:iCs/>
          <w:sz w:val="20"/>
          <w:szCs w:val="20"/>
        </w:rPr>
        <w:t xml:space="preserve"> </w:t>
      </w:r>
    </w:p>
    <w:p w14:paraId="24A3CACD" w14:textId="3D8D0DD7" w:rsidR="00594FA9" w:rsidRPr="008647CC" w:rsidRDefault="006E4500" w:rsidP="004D07D8">
      <w:pPr>
        <w:rPr>
          <w:rFonts w:ascii="Century Gothic" w:hAnsi="Century Gothic" w:cs="Arial"/>
          <w:b/>
          <w:sz w:val="28"/>
          <w:szCs w:val="28"/>
        </w:rPr>
      </w:pPr>
      <w:r w:rsidRPr="008647CC">
        <w:rPr>
          <w:rFonts w:ascii="Century Gothic" w:hAnsi="Century Gothic" w:cs="Arial"/>
          <w:b/>
          <w:sz w:val="28"/>
          <w:szCs w:val="28"/>
        </w:rPr>
        <w:t>Section</w:t>
      </w:r>
      <w:r w:rsidR="004D07D8" w:rsidRPr="008647CC">
        <w:rPr>
          <w:rFonts w:ascii="Century Gothic" w:hAnsi="Century Gothic" w:cs="Arial"/>
          <w:b/>
          <w:sz w:val="28"/>
          <w:szCs w:val="28"/>
        </w:rPr>
        <w:t xml:space="preserve"> </w:t>
      </w:r>
      <w:r w:rsidR="009466C7" w:rsidRPr="008647CC">
        <w:rPr>
          <w:rFonts w:ascii="Century Gothic" w:hAnsi="Century Gothic" w:cs="Arial"/>
          <w:b/>
          <w:sz w:val="28"/>
          <w:szCs w:val="28"/>
        </w:rPr>
        <w:t xml:space="preserve">08 45 </w:t>
      </w:r>
      <w:r w:rsidR="004F0935">
        <w:rPr>
          <w:rFonts w:ascii="Century Gothic" w:hAnsi="Century Gothic" w:cs="Arial"/>
          <w:b/>
          <w:sz w:val="28"/>
          <w:szCs w:val="28"/>
        </w:rPr>
        <w:t xml:space="preserve">00 Translucent Wall and Roof Assemblies </w:t>
      </w:r>
    </w:p>
    <w:p w14:paraId="1F06E987" w14:textId="10FFA558" w:rsidR="00587FCA" w:rsidRPr="00422BEE" w:rsidRDefault="00946B39" w:rsidP="00946B39">
      <w:pPr>
        <w:pStyle w:val="ListParagraph"/>
        <w:numPr>
          <w:ilvl w:val="0"/>
          <w:numId w:val="1"/>
        </w:numPr>
        <w:rPr>
          <w:rFonts w:ascii="Century Gothic" w:hAnsi="Century Gothic" w:cs="Arial"/>
          <w:sz w:val="20"/>
          <w:szCs w:val="20"/>
        </w:rPr>
      </w:pPr>
      <w:r w:rsidRPr="00422BEE">
        <w:rPr>
          <w:rFonts w:ascii="Century Gothic" w:hAnsi="Century Gothic" w:cs="Arial"/>
          <w:b/>
          <w:sz w:val="20"/>
          <w:szCs w:val="20"/>
        </w:rPr>
        <w:t xml:space="preserve">PART 1 – GENERAL </w:t>
      </w:r>
      <w:r w:rsidR="00E81F3A">
        <w:rPr>
          <w:rFonts w:ascii="Century Gothic" w:hAnsi="Century Gothic" w:cs="Arial"/>
          <w:b/>
          <w:sz w:val="20"/>
          <w:szCs w:val="20"/>
        </w:rPr>
        <w:t xml:space="preserve"> </w:t>
      </w:r>
    </w:p>
    <w:p w14:paraId="12D99BE0" w14:textId="77777777" w:rsidR="00946B39" w:rsidRPr="00422BEE" w:rsidRDefault="00946B39" w:rsidP="00946B39">
      <w:pPr>
        <w:pStyle w:val="ListParagraph"/>
        <w:ind w:left="360"/>
        <w:rPr>
          <w:rFonts w:ascii="Century Gothic" w:hAnsi="Century Gothic" w:cs="Arial"/>
          <w:sz w:val="20"/>
          <w:szCs w:val="20"/>
        </w:rPr>
      </w:pPr>
    </w:p>
    <w:p w14:paraId="56CAA473" w14:textId="00A920B0" w:rsidR="009466C7" w:rsidRPr="00422BEE" w:rsidRDefault="009466C7" w:rsidP="009466C7">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SUMMARY</w:t>
      </w:r>
    </w:p>
    <w:p w14:paraId="3713C4AB" w14:textId="1D7A7DD0" w:rsidR="009466C7" w:rsidRPr="00422BEE" w:rsidRDefault="009466C7" w:rsidP="009466C7">
      <w:pPr>
        <w:pStyle w:val="ListParagraph"/>
        <w:numPr>
          <w:ilvl w:val="2"/>
          <w:numId w:val="1"/>
        </w:numPr>
        <w:rPr>
          <w:rFonts w:ascii="Century Gothic" w:hAnsi="Century Gothic" w:cs="Arial"/>
          <w:sz w:val="20"/>
          <w:szCs w:val="20"/>
        </w:rPr>
      </w:pPr>
      <w:proofErr w:type="gramStart"/>
      <w:r w:rsidRPr="00422BEE">
        <w:rPr>
          <w:rFonts w:ascii="Century Gothic" w:hAnsi="Century Gothic" w:cs="Arial"/>
          <w:sz w:val="20"/>
          <w:szCs w:val="20"/>
        </w:rPr>
        <w:t>Section</w:t>
      </w:r>
      <w:proofErr w:type="gramEnd"/>
      <w:r w:rsidRPr="00422BEE">
        <w:rPr>
          <w:rFonts w:ascii="Century Gothic" w:hAnsi="Century Gothic" w:cs="Arial"/>
          <w:sz w:val="20"/>
          <w:szCs w:val="20"/>
        </w:rPr>
        <w:t xml:space="preserve"> includes requirements for translucent </w:t>
      </w:r>
      <w:r w:rsidR="004F0935">
        <w:rPr>
          <w:rFonts w:ascii="Century Gothic" w:hAnsi="Century Gothic" w:cs="Arial"/>
          <w:sz w:val="20"/>
          <w:szCs w:val="20"/>
        </w:rPr>
        <w:t>wall and roof assemblies.</w:t>
      </w:r>
    </w:p>
    <w:p w14:paraId="0C6C9563" w14:textId="77777777" w:rsidR="00716107" w:rsidRPr="00422BEE" w:rsidRDefault="00716107" w:rsidP="00716107">
      <w:pPr>
        <w:pStyle w:val="ListParagraph"/>
        <w:ind w:left="1080"/>
        <w:rPr>
          <w:rFonts w:ascii="Century Gothic" w:hAnsi="Century Gothic" w:cs="Arial"/>
          <w:sz w:val="20"/>
          <w:szCs w:val="20"/>
        </w:rPr>
      </w:pPr>
    </w:p>
    <w:p w14:paraId="3CABB275" w14:textId="2206F9C8" w:rsidR="009466C7" w:rsidRPr="00422BEE" w:rsidRDefault="009466C7" w:rsidP="009466C7">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WORK INCLUDED</w:t>
      </w:r>
    </w:p>
    <w:p w14:paraId="21EA14E3" w14:textId="18C09F7A" w:rsidR="009466C7" w:rsidRPr="00422BEE" w:rsidRDefault="004646FD" w:rsidP="009466C7">
      <w:pPr>
        <w:pStyle w:val="ListParagraph"/>
        <w:numPr>
          <w:ilvl w:val="2"/>
          <w:numId w:val="1"/>
        </w:numPr>
        <w:rPr>
          <w:rFonts w:ascii="Century Gothic" w:hAnsi="Century Gothic" w:cs="Arial"/>
          <w:sz w:val="20"/>
          <w:szCs w:val="20"/>
        </w:rPr>
      </w:pPr>
      <w:r>
        <w:rPr>
          <w:rFonts w:ascii="Century Gothic" w:hAnsi="Century Gothic" w:cs="Arial"/>
          <w:sz w:val="20"/>
          <w:szCs w:val="20"/>
        </w:rPr>
        <w:t>E</w:t>
      </w:r>
      <w:r w:rsidR="009466C7" w:rsidRPr="00422BEE">
        <w:rPr>
          <w:rFonts w:ascii="Century Gothic" w:hAnsi="Century Gothic" w:cs="Arial"/>
          <w:sz w:val="20"/>
          <w:szCs w:val="20"/>
        </w:rPr>
        <w:t>ngineer, manufacture</w:t>
      </w:r>
      <w:r w:rsidR="005F6AA9">
        <w:rPr>
          <w:rFonts w:ascii="Century Gothic" w:hAnsi="Century Gothic" w:cs="Arial"/>
          <w:sz w:val="20"/>
          <w:szCs w:val="20"/>
        </w:rPr>
        <w:t>,</w:t>
      </w:r>
      <w:r w:rsidR="009466C7" w:rsidRPr="00422BEE">
        <w:rPr>
          <w:rFonts w:ascii="Century Gothic" w:hAnsi="Century Gothic" w:cs="Arial"/>
          <w:sz w:val="20"/>
          <w:szCs w:val="20"/>
        </w:rPr>
        <w:t xml:space="preserve"> and installation of </w:t>
      </w:r>
      <w:r w:rsidR="004F0935">
        <w:rPr>
          <w:rFonts w:ascii="Century Gothic" w:hAnsi="Century Gothic" w:cs="Arial"/>
          <w:sz w:val="20"/>
          <w:szCs w:val="20"/>
        </w:rPr>
        <w:t xml:space="preserve">translucent wall and/or roof assemblies. </w:t>
      </w:r>
    </w:p>
    <w:p w14:paraId="2C300EE6" w14:textId="0D19FEC0"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All anchors, brackets, hardware </w:t>
      </w:r>
      <w:r w:rsidR="005F6AA9">
        <w:rPr>
          <w:rFonts w:ascii="Century Gothic" w:hAnsi="Century Gothic" w:cs="Arial"/>
          <w:sz w:val="20"/>
          <w:szCs w:val="20"/>
        </w:rPr>
        <w:t>and a</w:t>
      </w:r>
      <w:r w:rsidR="005F6AA9" w:rsidRPr="00422BEE">
        <w:rPr>
          <w:rFonts w:ascii="Century Gothic" w:hAnsi="Century Gothic" w:cs="Arial"/>
          <w:sz w:val="20"/>
          <w:szCs w:val="20"/>
        </w:rPr>
        <w:t xml:space="preserve">ll flashing up to but not penetrating adjoining work are also required as part of the system and shall be included. </w:t>
      </w:r>
    </w:p>
    <w:p w14:paraId="4AB85D81" w14:textId="0E8A40B0"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Trained and factory authorized labor and supervision to complete the installation. </w:t>
      </w:r>
    </w:p>
    <w:p w14:paraId="1DE7F070" w14:textId="77777777" w:rsidR="00716107" w:rsidRPr="00422BEE" w:rsidRDefault="00716107" w:rsidP="00716107">
      <w:pPr>
        <w:pStyle w:val="ListParagraph"/>
        <w:ind w:left="1080"/>
        <w:rPr>
          <w:rFonts w:ascii="Century Gothic" w:hAnsi="Century Gothic" w:cs="Arial"/>
          <w:sz w:val="20"/>
          <w:szCs w:val="20"/>
        </w:rPr>
      </w:pPr>
    </w:p>
    <w:p w14:paraId="65FFB29B" w14:textId="22C2B0D7" w:rsidR="009466C7" w:rsidRPr="00422BEE" w:rsidRDefault="009466C7" w:rsidP="009466C7">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RELATED WORK ELSEWHERE</w:t>
      </w:r>
    </w:p>
    <w:p w14:paraId="1D73CDCF" w14:textId="77777777"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Structural Steel/Wood Framing/Concrete, Section </w:t>
      </w:r>
      <w:r w:rsidRPr="009276FF">
        <w:rPr>
          <w:rFonts w:ascii="Century Gothic" w:hAnsi="Century Gothic" w:cs="Arial"/>
          <w:sz w:val="20"/>
          <w:szCs w:val="20"/>
          <w:highlight w:val="green"/>
        </w:rPr>
        <w:t>__________</w:t>
      </w:r>
    </w:p>
    <w:p w14:paraId="7EAB4E72" w14:textId="77777777"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Curbs and supporting members, Section </w:t>
      </w:r>
      <w:r w:rsidRPr="009276FF">
        <w:rPr>
          <w:rFonts w:ascii="Century Gothic" w:hAnsi="Century Gothic" w:cs="Arial"/>
          <w:sz w:val="20"/>
          <w:szCs w:val="20"/>
          <w:highlight w:val="green"/>
        </w:rPr>
        <w:t>__________</w:t>
      </w:r>
    </w:p>
    <w:p w14:paraId="0CED59DD" w14:textId="77777777"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Roofing, Section </w:t>
      </w:r>
      <w:r w:rsidRPr="009276FF">
        <w:rPr>
          <w:rFonts w:ascii="Century Gothic" w:hAnsi="Century Gothic" w:cs="Arial"/>
          <w:sz w:val="20"/>
          <w:szCs w:val="20"/>
          <w:highlight w:val="green"/>
        </w:rPr>
        <w:t>__________</w:t>
      </w:r>
    </w:p>
    <w:p w14:paraId="089D1CE0" w14:textId="3F6E8020"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Sheet Metal and Flashing, </w:t>
      </w:r>
      <w:proofErr w:type="gramStart"/>
      <w:r w:rsidRPr="00422BEE">
        <w:rPr>
          <w:rFonts w:ascii="Century Gothic" w:hAnsi="Century Gothic" w:cs="Arial"/>
          <w:sz w:val="20"/>
          <w:szCs w:val="20"/>
        </w:rPr>
        <w:t xml:space="preserve">Section </w:t>
      </w:r>
      <w:r w:rsidRPr="009276FF">
        <w:rPr>
          <w:rFonts w:ascii="Century Gothic" w:hAnsi="Century Gothic" w:cs="Arial"/>
          <w:sz w:val="20"/>
          <w:szCs w:val="20"/>
          <w:highlight w:val="green"/>
        </w:rPr>
        <w:t>__</w:t>
      </w:r>
      <w:proofErr w:type="gramEnd"/>
      <w:r w:rsidRPr="009276FF">
        <w:rPr>
          <w:rFonts w:ascii="Century Gothic" w:hAnsi="Century Gothic" w:cs="Arial"/>
          <w:sz w:val="20"/>
          <w:szCs w:val="20"/>
          <w:highlight w:val="green"/>
        </w:rPr>
        <w:t>________</w:t>
      </w:r>
    </w:p>
    <w:p w14:paraId="0E696996" w14:textId="6F12CDCF" w:rsidR="009466C7" w:rsidRPr="00422BEE" w:rsidRDefault="009466C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Sealant, Section </w:t>
      </w:r>
      <w:r w:rsidRPr="009276FF">
        <w:rPr>
          <w:rFonts w:ascii="Century Gothic" w:hAnsi="Century Gothic" w:cs="Arial"/>
          <w:sz w:val="20"/>
          <w:szCs w:val="20"/>
          <w:highlight w:val="green"/>
        </w:rPr>
        <w:t>__________</w:t>
      </w:r>
    </w:p>
    <w:p w14:paraId="7D045969" w14:textId="77777777" w:rsidR="00716107" w:rsidRPr="00422BEE" w:rsidRDefault="00716107" w:rsidP="00716107">
      <w:pPr>
        <w:pStyle w:val="ListParagraph"/>
        <w:ind w:left="1080"/>
        <w:rPr>
          <w:rFonts w:ascii="Century Gothic" w:hAnsi="Century Gothic" w:cs="Arial"/>
          <w:sz w:val="20"/>
          <w:szCs w:val="20"/>
        </w:rPr>
      </w:pPr>
    </w:p>
    <w:p w14:paraId="2AE6FAA5" w14:textId="52A1C300" w:rsidR="009466C7" w:rsidRPr="00422BEE" w:rsidRDefault="009466C7" w:rsidP="009466C7">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QUALITY ASSURANCE</w:t>
      </w:r>
    </w:p>
    <w:p w14:paraId="461F8BE2" w14:textId="261B5202" w:rsidR="009466C7" w:rsidRDefault="009F39BA" w:rsidP="009466C7">
      <w:pPr>
        <w:pStyle w:val="ListParagraph"/>
        <w:numPr>
          <w:ilvl w:val="2"/>
          <w:numId w:val="1"/>
        </w:numPr>
        <w:rPr>
          <w:rFonts w:ascii="Century Gothic" w:hAnsi="Century Gothic" w:cs="Arial"/>
          <w:sz w:val="20"/>
          <w:szCs w:val="20"/>
        </w:rPr>
      </w:pPr>
      <w:r>
        <w:rPr>
          <w:rFonts w:ascii="Century Gothic" w:hAnsi="Century Gothic" w:cs="Arial"/>
          <w:sz w:val="20"/>
          <w:szCs w:val="20"/>
        </w:rPr>
        <w:t>P</w:t>
      </w:r>
      <w:r w:rsidR="00716107" w:rsidRPr="00422BEE">
        <w:rPr>
          <w:rFonts w:ascii="Century Gothic" w:hAnsi="Century Gothic" w:cs="Arial"/>
          <w:sz w:val="20"/>
          <w:szCs w:val="20"/>
        </w:rPr>
        <w:t>roducts</w:t>
      </w:r>
      <w:r w:rsidR="009466C7" w:rsidRPr="00422BEE">
        <w:rPr>
          <w:rFonts w:ascii="Century Gothic" w:hAnsi="Century Gothic" w:cs="Arial"/>
          <w:sz w:val="20"/>
          <w:szCs w:val="20"/>
        </w:rPr>
        <w:t xml:space="preserve"> shall be manufactured by a company continuously and </w:t>
      </w:r>
      <w:r w:rsidR="00716107" w:rsidRPr="00422BEE">
        <w:rPr>
          <w:rFonts w:ascii="Century Gothic" w:hAnsi="Century Gothic" w:cs="Arial"/>
          <w:sz w:val="20"/>
          <w:szCs w:val="20"/>
        </w:rPr>
        <w:t>regularly</w:t>
      </w:r>
      <w:r w:rsidR="009466C7" w:rsidRPr="00422BEE">
        <w:rPr>
          <w:rFonts w:ascii="Century Gothic" w:hAnsi="Century Gothic" w:cs="Arial"/>
          <w:sz w:val="20"/>
          <w:szCs w:val="20"/>
        </w:rPr>
        <w:t xml:space="preserve"> employed in the engineering</w:t>
      </w:r>
      <w:r w:rsidR="00B211BC">
        <w:rPr>
          <w:rFonts w:ascii="Century Gothic" w:hAnsi="Century Gothic" w:cs="Arial"/>
          <w:sz w:val="20"/>
          <w:szCs w:val="20"/>
        </w:rPr>
        <w:t xml:space="preserve"> and manufacturing </w:t>
      </w:r>
      <w:r w:rsidR="009466C7" w:rsidRPr="00422BEE">
        <w:rPr>
          <w:rFonts w:ascii="Century Gothic" w:hAnsi="Century Gothic" w:cs="Arial"/>
          <w:sz w:val="20"/>
          <w:szCs w:val="20"/>
        </w:rPr>
        <w:t xml:space="preserve">of </w:t>
      </w:r>
      <w:r w:rsidR="00B211BC">
        <w:rPr>
          <w:rFonts w:ascii="Century Gothic" w:hAnsi="Century Gothic" w:cs="Arial"/>
          <w:sz w:val="20"/>
          <w:szCs w:val="20"/>
        </w:rPr>
        <w:t>translucent wall and roof assemblies</w:t>
      </w:r>
      <w:r w:rsidR="00716107" w:rsidRPr="00422BEE">
        <w:rPr>
          <w:rFonts w:ascii="Century Gothic" w:hAnsi="Century Gothic" w:cs="Arial"/>
          <w:sz w:val="20"/>
          <w:szCs w:val="20"/>
        </w:rPr>
        <w:t xml:space="preserve"> for a period of at least ten (10) years. </w:t>
      </w:r>
    </w:p>
    <w:p w14:paraId="743BE522" w14:textId="60B3AE44" w:rsidR="00DA3CCA" w:rsidRPr="00422BEE" w:rsidRDefault="00576DBC" w:rsidP="00576DBC">
      <w:pPr>
        <w:pStyle w:val="ListParagraph"/>
        <w:numPr>
          <w:ilvl w:val="2"/>
          <w:numId w:val="1"/>
        </w:numPr>
        <w:rPr>
          <w:rFonts w:ascii="Century Gothic" w:hAnsi="Century Gothic" w:cs="Arial"/>
          <w:sz w:val="20"/>
          <w:szCs w:val="20"/>
        </w:rPr>
      </w:pPr>
      <w:r>
        <w:rPr>
          <w:rFonts w:ascii="Century Gothic" w:hAnsi="Century Gothic" w:cs="Arial"/>
          <w:sz w:val="20"/>
          <w:szCs w:val="20"/>
        </w:rPr>
        <w:t>Product m</w:t>
      </w:r>
      <w:r w:rsidR="00DA3CCA">
        <w:rPr>
          <w:rFonts w:ascii="Century Gothic" w:hAnsi="Century Gothic" w:cs="Arial"/>
          <w:sz w:val="20"/>
          <w:szCs w:val="20"/>
        </w:rPr>
        <w:t xml:space="preserve">anufacturer shall be ISO-9001 </w:t>
      </w:r>
      <w:r>
        <w:rPr>
          <w:rFonts w:ascii="Century Gothic" w:hAnsi="Century Gothic" w:cs="Arial"/>
          <w:sz w:val="20"/>
          <w:szCs w:val="20"/>
        </w:rPr>
        <w:t>a</w:t>
      </w:r>
      <w:r w:rsidR="00DA3CCA">
        <w:rPr>
          <w:rFonts w:ascii="Century Gothic" w:hAnsi="Century Gothic" w:cs="Arial"/>
          <w:sz w:val="20"/>
          <w:szCs w:val="20"/>
        </w:rPr>
        <w:t xml:space="preserve">ccredited </w:t>
      </w:r>
    </w:p>
    <w:p w14:paraId="43462D0D" w14:textId="77777777" w:rsidR="00716107" w:rsidRPr="00422BEE" w:rsidRDefault="0071610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Erection shall be by a factory-approved installer who has been in the business of erecting similar material for at least five (5) consecutive years and can show evidence of satisfactory completion of projects of similar size, scope, and type. </w:t>
      </w:r>
    </w:p>
    <w:p w14:paraId="763B1E4A" w14:textId="4D2D1671" w:rsidR="00716107" w:rsidRPr="00422BEE" w:rsidRDefault="00716107" w:rsidP="009466C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The manufacturer shall be responsible for the configuration and fabrication of the complete </w:t>
      </w:r>
      <w:r w:rsidR="00DB2AB3">
        <w:rPr>
          <w:rFonts w:ascii="Century Gothic" w:hAnsi="Century Gothic" w:cs="Arial"/>
          <w:sz w:val="20"/>
          <w:szCs w:val="20"/>
        </w:rPr>
        <w:t xml:space="preserve">translucent </w:t>
      </w:r>
      <w:r w:rsidRPr="00422BEE">
        <w:rPr>
          <w:rFonts w:ascii="Century Gothic" w:hAnsi="Century Gothic" w:cs="Arial"/>
          <w:sz w:val="20"/>
          <w:szCs w:val="20"/>
        </w:rPr>
        <w:t>system</w:t>
      </w:r>
      <w:r w:rsidR="00DB2AB3">
        <w:rPr>
          <w:rFonts w:ascii="Century Gothic" w:hAnsi="Century Gothic" w:cs="Arial"/>
          <w:sz w:val="20"/>
          <w:szCs w:val="20"/>
        </w:rPr>
        <w:t xml:space="preserve"> </w:t>
      </w:r>
      <w:r w:rsidRPr="00422BEE">
        <w:rPr>
          <w:rFonts w:ascii="Century Gothic" w:hAnsi="Century Gothic" w:cs="Arial"/>
          <w:sz w:val="20"/>
          <w:szCs w:val="20"/>
        </w:rPr>
        <w:t xml:space="preserve">in accordance with this specification. </w:t>
      </w:r>
    </w:p>
    <w:p w14:paraId="55060387" w14:textId="77777777" w:rsidR="00716107" w:rsidRPr="00422BEE" w:rsidRDefault="00716107" w:rsidP="00716107">
      <w:pPr>
        <w:pStyle w:val="ListParagraph"/>
        <w:ind w:left="1080"/>
        <w:rPr>
          <w:rFonts w:ascii="Century Gothic" w:hAnsi="Century Gothic" w:cs="Arial"/>
          <w:sz w:val="20"/>
          <w:szCs w:val="20"/>
        </w:rPr>
      </w:pPr>
    </w:p>
    <w:p w14:paraId="62C23B9D" w14:textId="6FB01EFD" w:rsidR="00716107" w:rsidRPr="00422BEE" w:rsidRDefault="00716107" w:rsidP="00716107">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SUBMITTALS</w:t>
      </w:r>
    </w:p>
    <w:p w14:paraId="6852F4C6" w14:textId="1FA2974E" w:rsidR="00B35B0C" w:rsidRDefault="00B35B0C" w:rsidP="00716107">
      <w:pPr>
        <w:pStyle w:val="ListParagraph"/>
        <w:numPr>
          <w:ilvl w:val="2"/>
          <w:numId w:val="1"/>
        </w:numPr>
        <w:rPr>
          <w:rFonts w:ascii="Century Gothic" w:hAnsi="Century Gothic" w:cs="Arial"/>
          <w:sz w:val="20"/>
          <w:szCs w:val="20"/>
        </w:rPr>
      </w:pPr>
      <w:r>
        <w:rPr>
          <w:rFonts w:ascii="Century Gothic" w:hAnsi="Century Gothic" w:cs="Arial"/>
          <w:sz w:val="20"/>
          <w:szCs w:val="20"/>
        </w:rPr>
        <w:t xml:space="preserve">Submit color samples </w:t>
      </w:r>
      <w:r w:rsidR="001D270C">
        <w:rPr>
          <w:rFonts w:ascii="Century Gothic" w:hAnsi="Century Gothic" w:cs="Arial"/>
          <w:sz w:val="20"/>
          <w:szCs w:val="20"/>
        </w:rPr>
        <w:t xml:space="preserve">of colors specified or the manufacturers standard range. </w:t>
      </w:r>
    </w:p>
    <w:p w14:paraId="5075F39D" w14:textId="3E2B6E50" w:rsidR="00716107" w:rsidRPr="00422BEE" w:rsidRDefault="00716107" w:rsidP="0071610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Submit Shop drawings </w:t>
      </w:r>
      <w:r w:rsidR="005D34A3">
        <w:rPr>
          <w:rFonts w:ascii="Century Gothic" w:hAnsi="Century Gothic" w:cs="Arial"/>
          <w:sz w:val="20"/>
          <w:szCs w:val="20"/>
        </w:rPr>
        <w:t>indicating</w:t>
      </w:r>
      <w:r w:rsidR="00F149A1">
        <w:rPr>
          <w:rFonts w:ascii="Century Gothic" w:hAnsi="Century Gothic" w:cs="Arial"/>
          <w:sz w:val="20"/>
          <w:szCs w:val="20"/>
        </w:rPr>
        <w:t xml:space="preserve"> dimensions, tolerances, profiles, connections, </w:t>
      </w:r>
      <w:r w:rsidR="006F72FE">
        <w:rPr>
          <w:rFonts w:ascii="Century Gothic" w:hAnsi="Century Gothic" w:cs="Arial"/>
          <w:sz w:val="20"/>
          <w:szCs w:val="20"/>
        </w:rPr>
        <w:t xml:space="preserve">drainage, flashing, color selections, and coordination with adjacent scope. </w:t>
      </w:r>
    </w:p>
    <w:p w14:paraId="580FB85B" w14:textId="7817C303" w:rsidR="00716107" w:rsidRPr="00543BE0" w:rsidRDefault="00EB1D0A" w:rsidP="0071610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The manufacturer</w:t>
      </w:r>
      <w:r w:rsidR="00716107" w:rsidRPr="00422BEE">
        <w:rPr>
          <w:rFonts w:ascii="Century Gothic" w:hAnsi="Century Gothic" w:cs="Arial"/>
          <w:sz w:val="20"/>
          <w:szCs w:val="20"/>
        </w:rPr>
        <w:t xml:space="preserve"> shall submit substantiating data, stating that the products to be furnished are in accordance with or exceed these </w:t>
      </w:r>
      <w:r w:rsidR="00716107" w:rsidRPr="00543BE0">
        <w:rPr>
          <w:rFonts w:ascii="Century Gothic" w:hAnsi="Century Gothic" w:cs="Arial"/>
          <w:sz w:val="20"/>
          <w:szCs w:val="20"/>
        </w:rPr>
        <w:t xml:space="preserve">specifications. </w:t>
      </w:r>
    </w:p>
    <w:p w14:paraId="6E207198" w14:textId="5C6ECA89" w:rsidR="00315BDC" w:rsidRPr="00543BE0" w:rsidRDefault="00EB1D0A" w:rsidP="00716107">
      <w:pPr>
        <w:pStyle w:val="ListParagraph"/>
        <w:numPr>
          <w:ilvl w:val="2"/>
          <w:numId w:val="1"/>
        </w:numPr>
        <w:rPr>
          <w:rFonts w:ascii="Century Gothic" w:hAnsi="Century Gothic" w:cs="Arial"/>
          <w:sz w:val="20"/>
          <w:szCs w:val="20"/>
        </w:rPr>
      </w:pPr>
      <w:r w:rsidRPr="00543BE0">
        <w:rPr>
          <w:rFonts w:ascii="Century Gothic" w:hAnsi="Century Gothic" w:cs="Arial"/>
          <w:sz w:val="20"/>
          <w:szCs w:val="20"/>
        </w:rPr>
        <w:t>The manufacturer</w:t>
      </w:r>
      <w:r w:rsidR="00315BDC" w:rsidRPr="00543BE0">
        <w:rPr>
          <w:rFonts w:ascii="Century Gothic" w:hAnsi="Century Gothic" w:cs="Arial"/>
          <w:sz w:val="20"/>
          <w:szCs w:val="20"/>
        </w:rPr>
        <w:t xml:space="preserve"> </w:t>
      </w:r>
      <w:r w:rsidR="00530960" w:rsidRPr="00543BE0">
        <w:rPr>
          <w:rFonts w:ascii="Century Gothic" w:hAnsi="Century Gothic" w:cs="Arial"/>
          <w:sz w:val="20"/>
          <w:szCs w:val="20"/>
        </w:rPr>
        <w:t>shall submit</w:t>
      </w:r>
      <w:r w:rsidR="00315BDC" w:rsidRPr="00543BE0">
        <w:rPr>
          <w:rFonts w:ascii="Century Gothic" w:hAnsi="Century Gothic" w:cs="Arial"/>
          <w:sz w:val="20"/>
          <w:szCs w:val="20"/>
        </w:rPr>
        <w:t xml:space="preserve"> full warranty </w:t>
      </w:r>
      <w:r w:rsidR="00530960" w:rsidRPr="00543BE0">
        <w:rPr>
          <w:rFonts w:ascii="Century Gothic" w:hAnsi="Century Gothic" w:cs="Arial"/>
          <w:sz w:val="20"/>
          <w:szCs w:val="20"/>
        </w:rPr>
        <w:t xml:space="preserve">terms and conditions for verification of compliance with the requirements of this specification. </w:t>
      </w:r>
    </w:p>
    <w:p w14:paraId="60C5D07D" w14:textId="3FB3865F" w:rsidR="00EE20EA" w:rsidRPr="00C33056" w:rsidRDefault="009C2CF8" w:rsidP="00716107">
      <w:pPr>
        <w:pStyle w:val="ListParagraph"/>
        <w:numPr>
          <w:ilvl w:val="2"/>
          <w:numId w:val="1"/>
        </w:numPr>
        <w:rPr>
          <w:rFonts w:ascii="Century Gothic" w:hAnsi="Century Gothic" w:cs="Arial"/>
          <w:sz w:val="20"/>
          <w:szCs w:val="20"/>
          <w:highlight w:val="green"/>
        </w:rPr>
      </w:pPr>
      <w:r w:rsidRPr="00C33056">
        <w:rPr>
          <w:rFonts w:ascii="Century Gothic" w:hAnsi="Century Gothic" w:cs="Arial"/>
          <w:sz w:val="20"/>
          <w:szCs w:val="20"/>
          <w:highlight w:val="green"/>
        </w:rPr>
        <w:t>[</w:t>
      </w:r>
      <w:r w:rsidR="00AD0A04" w:rsidRPr="00D4068C">
        <w:rPr>
          <w:rFonts w:ascii="Century Gothic" w:hAnsi="Century Gothic" w:cs="Arial"/>
          <w:b/>
          <w:bCs/>
          <w:sz w:val="20"/>
          <w:szCs w:val="20"/>
          <w:highlight w:val="green"/>
        </w:rPr>
        <w:t>OPTIONAL</w:t>
      </w:r>
      <w:r w:rsidR="00AD0A04" w:rsidRPr="00C33056">
        <w:rPr>
          <w:rFonts w:ascii="Century Gothic" w:hAnsi="Century Gothic" w:cs="Arial"/>
          <w:sz w:val="20"/>
          <w:szCs w:val="20"/>
          <w:highlight w:val="green"/>
        </w:rPr>
        <w:t xml:space="preserve">: </w:t>
      </w:r>
      <w:r w:rsidR="0084659D" w:rsidRPr="00C33056">
        <w:rPr>
          <w:rFonts w:ascii="Century Gothic" w:hAnsi="Century Gothic" w:cs="Arial"/>
          <w:sz w:val="20"/>
          <w:szCs w:val="20"/>
          <w:highlight w:val="green"/>
        </w:rPr>
        <w:t xml:space="preserve">Include </w:t>
      </w:r>
      <w:r w:rsidR="005B538D" w:rsidRPr="00C33056">
        <w:rPr>
          <w:rFonts w:ascii="Century Gothic" w:hAnsi="Century Gothic" w:cs="Arial"/>
          <w:sz w:val="20"/>
          <w:szCs w:val="20"/>
          <w:highlight w:val="green"/>
        </w:rPr>
        <w:t xml:space="preserve">structural </w:t>
      </w:r>
      <w:r w:rsidR="0084659D" w:rsidRPr="00C33056">
        <w:rPr>
          <w:rFonts w:ascii="Century Gothic" w:hAnsi="Century Gothic" w:cs="Arial"/>
          <w:sz w:val="20"/>
          <w:szCs w:val="20"/>
          <w:highlight w:val="green"/>
        </w:rPr>
        <w:t xml:space="preserve">analysis data </w:t>
      </w:r>
      <w:r w:rsidRPr="00C33056">
        <w:rPr>
          <w:rFonts w:ascii="Century Gothic" w:hAnsi="Century Gothic" w:cs="Arial"/>
          <w:sz w:val="20"/>
          <w:szCs w:val="20"/>
          <w:highlight w:val="green"/>
        </w:rPr>
        <w:t xml:space="preserve">signed and sealed by </w:t>
      </w:r>
      <w:r w:rsidR="0033145C" w:rsidRPr="00C33056">
        <w:rPr>
          <w:rFonts w:ascii="Century Gothic" w:hAnsi="Century Gothic" w:cs="Arial"/>
          <w:sz w:val="20"/>
          <w:szCs w:val="20"/>
          <w:highlight w:val="green"/>
        </w:rPr>
        <w:t>a professional engineer licensed in the state of the project</w:t>
      </w:r>
      <w:r w:rsidR="00543BE0" w:rsidRPr="00C33056">
        <w:rPr>
          <w:rFonts w:ascii="Century Gothic" w:hAnsi="Century Gothic" w:cs="Arial"/>
          <w:sz w:val="20"/>
          <w:szCs w:val="20"/>
          <w:highlight w:val="green"/>
        </w:rPr>
        <w:t>’</w:t>
      </w:r>
      <w:r w:rsidR="0033145C" w:rsidRPr="00C33056">
        <w:rPr>
          <w:rFonts w:ascii="Century Gothic" w:hAnsi="Century Gothic" w:cs="Arial"/>
          <w:sz w:val="20"/>
          <w:szCs w:val="20"/>
          <w:highlight w:val="green"/>
        </w:rPr>
        <w:t>s location]</w:t>
      </w:r>
    </w:p>
    <w:p w14:paraId="6DB2BBB1" w14:textId="0B789B08" w:rsidR="00716107" w:rsidRPr="00422BEE" w:rsidRDefault="00716107" w:rsidP="00716107">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The manufacturer shall submit </w:t>
      </w:r>
      <w:r w:rsidR="00D80281">
        <w:rPr>
          <w:rFonts w:ascii="Century Gothic" w:hAnsi="Century Gothic" w:cs="Arial"/>
          <w:sz w:val="20"/>
          <w:szCs w:val="20"/>
        </w:rPr>
        <w:t>performance data based on the following standards</w:t>
      </w:r>
      <w:r w:rsidR="00F37FDF" w:rsidRPr="00422BEE">
        <w:rPr>
          <w:rFonts w:ascii="Century Gothic" w:hAnsi="Century Gothic" w:cs="Arial"/>
          <w:sz w:val="20"/>
          <w:szCs w:val="20"/>
        </w:rPr>
        <w:t>:</w:t>
      </w:r>
    </w:p>
    <w:p w14:paraId="7CD76FA8" w14:textId="3B1B0A87" w:rsidR="00716107" w:rsidRPr="00A927AC" w:rsidRDefault="00716107" w:rsidP="00716107">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 xml:space="preserve">Self-Ignition </w:t>
      </w:r>
      <w:r w:rsidRPr="00A927AC">
        <w:rPr>
          <w:rFonts w:ascii="Century Gothic" w:hAnsi="Century Gothic" w:cs="Arial"/>
          <w:sz w:val="20"/>
          <w:szCs w:val="20"/>
        </w:rPr>
        <w:t>Temperature (ASTM</w:t>
      </w:r>
      <w:r w:rsidR="00682667">
        <w:rPr>
          <w:rFonts w:ascii="Century Gothic" w:hAnsi="Century Gothic" w:cs="Arial"/>
          <w:sz w:val="20"/>
          <w:szCs w:val="20"/>
        </w:rPr>
        <w:t xml:space="preserve"> D</w:t>
      </w:r>
      <w:r w:rsidRPr="00A927AC">
        <w:rPr>
          <w:rFonts w:ascii="Century Gothic" w:hAnsi="Century Gothic" w:cs="Arial"/>
          <w:sz w:val="20"/>
          <w:szCs w:val="20"/>
        </w:rPr>
        <w:t xml:space="preserve"> 1929)</w:t>
      </w:r>
    </w:p>
    <w:p w14:paraId="3F8A6247" w14:textId="2FC79440" w:rsidR="001C0E6E" w:rsidRPr="00A927AC" w:rsidRDefault="001C0E6E" w:rsidP="001C0E6E">
      <w:pPr>
        <w:pStyle w:val="ListParagraph"/>
        <w:numPr>
          <w:ilvl w:val="3"/>
          <w:numId w:val="1"/>
        </w:numPr>
        <w:rPr>
          <w:rFonts w:ascii="Century Gothic" w:hAnsi="Century Gothic" w:cs="Arial"/>
          <w:sz w:val="20"/>
          <w:szCs w:val="20"/>
        </w:rPr>
      </w:pPr>
      <w:r w:rsidRPr="00A927AC">
        <w:rPr>
          <w:rFonts w:ascii="Century Gothic" w:hAnsi="Century Gothic" w:cs="Arial"/>
          <w:sz w:val="20"/>
          <w:szCs w:val="20"/>
        </w:rPr>
        <w:t>Burning Extent (ASTM D</w:t>
      </w:r>
      <w:r w:rsidR="009107AA">
        <w:rPr>
          <w:rFonts w:ascii="Century Gothic" w:hAnsi="Century Gothic" w:cs="Arial"/>
          <w:sz w:val="20"/>
          <w:szCs w:val="20"/>
        </w:rPr>
        <w:t xml:space="preserve"> </w:t>
      </w:r>
      <w:r w:rsidRPr="00A927AC">
        <w:rPr>
          <w:rFonts w:ascii="Century Gothic" w:hAnsi="Century Gothic" w:cs="Arial"/>
          <w:sz w:val="20"/>
          <w:szCs w:val="20"/>
        </w:rPr>
        <w:t>635)</w:t>
      </w:r>
    </w:p>
    <w:p w14:paraId="6FE371B2" w14:textId="5EECE25D" w:rsidR="00716107" w:rsidRPr="00A927AC" w:rsidRDefault="00716107" w:rsidP="00716107">
      <w:pPr>
        <w:pStyle w:val="ListParagraph"/>
        <w:numPr>
          <w:ilvl w:val="3"/>
          <w:numId w:val="1"/>
        </w:numPr>
        <w:rPr>
          <w:rFonts w:ascii="Century Gothic" w:hAnsi="Century Gothic" w:cs="Arial"/>
          <w:sz w:val="20"/>
          <w:szCs w:val="20"/>
        </w:rPr>
      </w:pPr>
      <w:r w:rsidRPr="00A927AC">
        <w:rPr>
          <w:rFonts w:ascii="Century Gothic" w:hAnsi="Century Gothic" w:cs="Arial"/>
          <w:sz w:val="20"/>
          <w:szCs w:val="20"/>
        </w:rPr>
        <w:t>Smoke Density</w:t>
      </w:r>
      <w:r w:rsidR="004017D6">
        <w:rPr>
          <w:rFonts w:ascii="Century Gothic" w:hAnsi="Century Gothic" w:cs="Arial"/>
          <w:sz w:val="20"/>
          <w:szCs w:val="20"/>
        </w:rPr>
        <w:t xml:space="preserve"> or Development</w:t>
      </w:r>
      <w:r w:rsidRPr="00A927AC">
        <w:rPr>
          <w:rFonts w:ascii="Century Gothic" w:hAnsi="Century Gothic" w:cs="Arial"/>
          <w:sz w:val="20"/>
          <w:szCs w:val="20"/>
        </w:rPr>
        <w:t xml:space="preserve"> (ASTM </w:t>
      </w:r>
      <w:r w:rsidR="001C0E6E" w:rsidRPr="00A927AC">
        <w:rPr>
          <w:rFonts w:ascii="Century Gothic" w:hAnsi="Century Gothic" w:cs="Arial"/>
          <w:sz w:val="20"/>
          <w:szCs w:val="20"/>
        </w:rPr>
        <w:t>E</w:t>
      </w:r>
      <w:r w:rsidR="009107AA">
        <w:rPr>
          <w:rFonts w:ascii="Century Gothic" w:hAnsi="Century Gothic" w:cs="Arial"/>
          <w:sz w:val="20"/>
          <w:szCs w:val="20"/>
        </w:rPr>
        <w:t xml:space="preserve"> </w:t>
      </w:r>
      <w:r w:rsidR="001C0E6E" w:rsidRPr="00A927AC">
        <w:rPr>
          <w:rFonts w:ascii="Century Gothic" w:hAnsi="Century Gothic" w:cs="Arial"/>
          <w:sz w:val="20"/>
          <w:szCs w:val="20"/>
        </w:rPr>
        <w:t>84</w:t>
      </w:r>
      <w:r w:rsidR="007E7B2E">
        <w:rPr>
          <w:rFonts w:ascii="Century Gothic" w:hAnsi="Century Gothic" w:cs="Arial"/>
          <w:sz w:val="20"/>
          <w:szCs w:val="20"/>
        </w:rPr>
        <w:t>, UL 723</w:t>
      </w:r>
      <w:r w:rsidR="008C388D">
        <w:rPr>
          <w:rFonts w:ascii="Century Gothic" w:hAnsi="Century Gothic" w:cs="Arial"/>
          <w:sz w:val="20"/>
          <w:szCs w:val="20"/>
        </w:rPr>
        <w:t>, or ASTM D 2843</w:t>
      </w:r>
      <w:r w:rsidRPr="00A927AC">
        <w:rPr>
          <w:rFonts w:ascii="Century Gothic" w:hAnsi="Century Gothic" w:cs="Arial"/>
          <w:sz w:val="20"/>
          <w:szCs w:val="20"/>
        </w:rPr>
        <w:t>)</w:t>
      </w:r>
    </w:p>
    <w:p w14:paraId="6C8B2923" w14:textId="3423E987" w:rsidR="00716107" w:rsidRDefault="00716107" w:rsidP="00716107">
      <w:pPr>
        <w:pStyle w:val="ListParagraph"/>
        <w:numPr>
          <w:ilvl w:val="3"/>
          <w:numId w:val="1"/>
        </w:numPr>
        <w:rPr>
          <w:rFonts w:ascii="Century Gothic" w:hAnsi="Century Gothic" w:cs="Arial"/>
          <w:sz w:val="20"/>
          <w:szCs w:val="20"/>
        </w:rPr>
      </w:pPr>
      <w:r w:rsidRPr="00A927AC">
        <w:rPr>
          <w:rFonts w:ascii="Century Gothic" w:hAnsi="Century Gothic" w:cs="Arial"/>
          <w:sz w:val="20"/>
          <w:szCs w:val="20"/>
        </w:rPr>
        <w:t xml:space="preserve">Interior Flame Spread </w:t>
      </w:r>
      <w:r w:rsidR="008C388D">
        <w:rPr>
          <w:rFonts w:ascii="Century Gothic" w:hAnsi="Century Gothic" w:cs="Arial"/>
          <w:sz w:val="20"/>
          <w:szCs w:val="20"/>
        </w:rPr>
        <w:t xml:space="preserve">Index </w:t>
      </w:r>
      <w:r w:rsidRPr="00A927AC">
        <w:rPr>
          <w:rFonts w:ascii="Century Gothic" w:hAnsi="Century Gothic" w:cs="Arial"/>
          <w:sz w:val="20"/>
          <w:szCs w:val="20"/>
        </w:rPr>
        <w:t>(ASTM E</w:t>
      </w:r>
      <w:r w:rsidR="009107AA">
        <w:rPr>
          <w:rFonts w:ascii="Century Gothic" w:hAnsi="Century Gothic" w:cs="Arial"/>
          <w:sz w:val="20"/>
          <w:szCs w:val="20"/>
        </w:rPr>
        <w:t xml:space="preserve"> </w:t>
      </w:r>
      <w:r w:rsidRPr="00A927AC">
        <w:rPr>
          <w:rFonts w:ascii="Century Gothic" w:hAnsi="Century Gothic" w:cs="Arial"/>
          <w:sz w:val="20"/>
          <w:szCs w:val="20"/>
        </w:rPr>
        <w:t>84)</w:t>
      </w:r>
    </w:p>
    <w:p w14:paraId="5E63899E" w14:textId="1AA7D381" w:rsidR="007D0A09" w:rsidRPr="000C1C62" w:rsidRDefault="007D0A09" w:rsidP="007D0A09">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ICC Evaluation Service Report (ICC-ESR)</w:t>
      </w:r>
    </w:p>
    <w:p w14:paraId="52BC15F4" w14:textId="59CAB2A0" w:rsidR="0089061D" w:rsidRPr="00A517D1" w:rsidRDefault="0089061D" w:rsidP="0089061D">
      <w:pPr>
        <w:pStyle w:val="ListParagraph"/>
        <w:numPr>
          <w:ilvl w:val="3"/>
          <w:numId w:val="1"/>
        </w:numPr>
        <w:rPr>
          <w:rFonts w:ascii="Century Gothic" w:hAnsi="Century Gothic" w:cs="Arial"/>
          <w:sz w:val="20"/>
          <w:szCs w:val="20"/>
        </w:rPr>
      </w:pPr>
      <w:r w:rsidRPr="00422BEE">
        <w:rPr>
          <w:rFonts w:ascii="Century Gothic" w:hAnsi="Century Gothic" w:cs="Arial"/>
          <w:bCs/>
          <w:color w:val="222222"/>
          <w:sz w:val="20"/>
          <w:szCs w:val="20"/>
          <w:shd w:val="clear" w:color="auto" w:fill="FFFFFF"/>
        </w:rPr>
        <w:t>Insulation U-</w:t>
      </w:r>
      <w:r w:rsidR="00CC51F1">
        <w:rPr>
          <w:rFonts w:ascii="Century Gothic" w:hAnsi="Century Gothic" w:cs="Arial"/>
          <w:bCs/>
          <w:color w:val="222222"/>
          <w:sz w:val="20"/>
          <w:szCs w:val="20"/>
          <w:shd w:val="clear" w:color="auto" w:fill="FFFFFF"/>
        </w:rPr>
        <w:t>factor</w:t>
      </w:r>
      <w:r w:rsidRPr="00422BEE">
        <w:rPr>
          <w:rFonts w:ascii="Century Gothic" w:hAnsi="Century Gothic" w:cs="Arial"/>
          <w:bCs/>
          <w:color w:val="222222"/>
          <w:sz w:val="20"/>
          <w:szCs w:val="20"/>
          <w:shd w:val="clear" w:color="auto" w:fill="FFFFFF"/>
        </w:rPr>
        <w:t xml:space="preserve"> (NFRC 100)</w:t>
      </w:r>
    </w:p>
    <w:p w14:paraId="4B7E555A" w14:textId="7C3B62F3" w:rsidR="00A517D1" w:rsidRDefault="00A517D1" w:rsidP="00A517D1">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 xml:space="preserve">Solar Heat Gain Coefficient (SHGC) </w:t>
      </w:r>
      <w:r>
        <w:rPr>
          <w:rFonts w:ascii="Century Gothic" w:hAnsi="Century Gothic" w:cs="Arial"/>
          <w:sz w:val="20"/>
          <w:szCs w:val="20"/>
        </w:rPr>
        <w:t>(NFRC 201)</w:t>
      </w:r>
    </w:p>
    <w:p w14:paraId="4F552FD6" w14:textId="5DDA53E0" w:rsidR="0089061D" w:rsidRPr="00422BEE" w:rsidRDefault="0089061D" w:rsidP="0089061D">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 xml:space="preserve">Visible </w:t>
      </w:r>
      <w:r w:rsidR="00CC51F1">
        <w:rPr>
          <w:rFonts w:ascii="Century Gothic" w:hAnsi="Century Gothic" w:cs="Arial"/>
          <w:sz w:val="20"/>
          <w:szCs w:val="20"/>
        </w:rPr>
        <w:t>Transmittance</w:t>
      </w:r>
      <w:r w:rsidRPr="00422BEE">
        <w:rPr>
          <w:rFonts w:ascii="Century Gothic" w:hAnsi="Century Gothic" w:cs="Arial"/>
          <w:sz w:val="20"/>
          <w:szCs w:val="20"/>
        </w:rPr>
        <w:t xml:space="preserve"> (VT) (</w:t>
      </w:r>
      <w:r w:rsidR="003D360E">
        <w:rPr>
          <w:rFonts w:ascii="Century Gothic" w:hAnsi="Century Gothic" w:cs="Arial"/>
          <w:sz w:val="20"/>
          <w:szCs w:val="20"/>
        </w:rPr>
        <w:t>NFRC</w:t>
      </w:r>
      <w:r w:rsidR="00D72B84">
        <w:rPr>
          <w:rFonts w:ascii="Century Gothic" w:hAnsi="Century Gothic" w:cs="Arial"/>
          <w:sz w:val="20"/>
          <w:szCs w:val="20"/>
        </w:rPr>
        <w:t xml:space="preserve"> 202</w:t>
      </w:r>
      <w:r w:rsidRPr="00422BEE">
        <w:rPr>
          <w:rFonts w:ascii="Century Gothic" w:hAnsi="Century Gothic" w:cs="Arial"/>
          <w:sz w:val="20"/>
          <w:szCs w:val="20"/>
        </w:rPr>
        <w:t>)</w:t>
      </w:r>
    </w:p>
    <w:p w14:paraId="2BB3E5D6" w14:textId="0FE3EC20" w:rsidR="00FC6C48" w:rsidRPr="00422BEE" w:rsidRDefault="00FC6C48" w:rsidP="0089061D">
      <w:pPr>
        <w:pStyle w:val="ListParagraph"/>
        <w:numPr>
          <w:ilvl w:val="3"/>
          <w:numId w:val="1"/>
        </w:numPr>
        <w:rPr>
          <w:rFonts w:ascii="Century Gothic" w:hAnsi="Century Gothic" w:cs="Arial"/>
          <w:sz w:val="20"/>
          <w:szCs w:val="20"/>
        </w:rPr>
      </w:pPr>
      <w:r>
        <w:rPr>
          <w:rFonts w:ascii="Century Gothic" w:hAnsi="Century Gothic" w:cs="Arial"/>
          <w:sz w:val="20"/>
          <w:szCs w:val="20"/>
        </w:rPr>
        <w:t>Condensation Resistance (NFRC 500)</w:t>
      </w:r>
    </w:p>
    <w:p w14:paraId="647B2555" w14:textId="2A89F774" w:rsidR="0089061D" w:rsidRPr="00422BEE" w:rsidRDefault="005F777A" w:rsidP="0089061D">
      <w:pPr>
        <w:pStyle w:val="ListParagraph"/>
        <w:numPr>
          <w:ilvl w:val="3"/>
          <w:numId w:val="1"/>
        </w:numPr>
        <w:rPr>
          <w:rFonts w:ascii="Century Gothic" w:hAnsi="Century Gothic" w:cs="Arial"/>
          <w:sz w:val="20"/>
          <w:szCs w:val="20"/>
        </w:rPr>
      </w:pPr>
      <w:r>
        <w:rPr>
          <w:rFonts w:ascii="Century Gothic" w:hAnsi="Century Gothic" w:cs="Arial"/>
          <w:sz w:val="20"/>
          <w:szCs w:val="20"/>
        </w:rPr>
        <w:t>Air Infiltration (</w:t>
      </w:r>
      <w:r w:rsidR="0089061D" w:rsidRPr="00422BEE">
        <w:rPr>
          <w:rFonts w:ascii="Century Gothic" w:hAnsi="Century Gothic" w:cs="Arial"/>
          <w:sz w:val="20"/>
          <w:szCs w:val="20"/>
        </w:rPr>
        <w:t>ASTM E</w:t>
      </w:r>
      <w:r w:rsidR="009107AA">
        <w:rPr>
          <w:rFonts w:ascii="Century Gothic" w:hAnsi="Century Gothic" w:cs="Arial"/>
          <w:sz w:val="20"/>
          <w:szCs w:val="20"/>
        </w:rPr>
        <w:t xml:space="preserve"> </w:t>
      </w:r>
      <w:r w:rsidR="0089061D" w:rsidRPr="00422BEE">
        <w:rPr>
          <w:rFonts w:ascii="Century Gothic" w:hAnsi="Century Gothic" w:cs="Arial"/>
          <w:sz w:val="20"/>
          <w:szCs w:val="20"/>
        </w:rPr>
        <w:t>283)</w:t>
      </w:r>
    </w:p>
    <w:p w14:paraId="63541F65" w14:textId="0AD8DCFF" w:rsidR="0089061D" w:rsidRPr="00422BEE" w:rsidRDefault="0089061D" w:rsidP="0089061D">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Water Penetration (ASTM E</w:t>
      </w:r>
      <w:r w:rsidR="009107AA">
        <w:rPr>
          <w:rFonts w:ascii="Century Gothic" w:hAnsi="Century Gothic" w:cs="Arial"/>
          <w:sz w:val="20"/>
          <w:szCs w:val="20"/>
        </w:rPr>
        <w:t xml:space="preserve"> </w:t>
      </w:r>
      <w:r w:rsidRPr="00422BEE">
        <w:rPr>
          <w:rFonts w:ascii="Century Gothic" w:hAnsi="Century Gothic" w:cs="Arial"/>
          <w:sz w:val="20"/>
          <w:szCs w:val="20"/>
        </w:rPr>
        <w:t>331)</w:t>
      </w:r>
    </w:p>
    <w:p w14:paraId="2D4546A6" w14:textId="4CE4EEBE" w:rsidR="0089061D" w:rsidRPr="00422BEE" w:rsidRDefault="0089061D" w:rsidP="0089061D">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Load Bearing Ability (ASTM E</w:t>
      </w:r>
      <w:r w:rsidR="009107AA">
        <w:rPr>
          <w:rFonts w:ascii="Century Gothic" w:hAnsi="Century Gothic" w:cs="Arial"/>
          <w:sz w:val="20"/>
          <w:szCs w:val="20"/>
        </w:rPr>
        <w:t xml:space="preserve"> </w:t>
      </w:r>
      <w:r w:rsidRPr="00422BEE">
        <w:rPr>
          <w:rFonts w:ascii="Century Gothic" w:hAnsi="Century Gothic" w:cs="Arial"/>
          <w:sz w:val="20"/>
          <w:szCs w:val="20"/>
        </w:rPr>
        <w:t>330)</w:t>
      </w:r>
    </w:p>
    <w:p w14:paraId="37601934" w14:textId="7DF7634D" w:rsidR="00E15492" w:rsidRPr="00D4068C" w:rsidRDefault="00E15492" w:rsidP="0089061D">
      <w:pPr>
        <w:pStyle w:val="ListParagraph"/>
        <w:numPr>
          <w:ilvl w:val="3"/>
          <w:numId w:val="1"/>
        </w:numPr>
        <w:rPr>
          <w:rFonts w:ascii="Century Gothic" w:hAnsi="Century Gothic" w:cs="Arial"/>
          <w:sz w:val="20"/>
          <w:szCs w:val="20"/>
          <w:highlight w:val="green"/>
        </w:rPr>
      </w:pPr>
      <w:r w:rsidRPr="00D4068C">
        <w:rPr>
          <w:rFonts w:ascii="Century Gothic" w:hAnsi="Century Gothic" w:cs="Arial"/>
          <w:sz w:val="20"/>
          <w:szCs w:val="20"/>
          <w:highlight w:val="green"/>
        </w:rPr>
        <w:t>[</w:t>
      </w:r>
      <w:r w:rsidRPr="00D4068C">
        <w:rPr>
          <w:rFonts w:ascii="Century Gothic" w:hAnsi="Century Gothic" w:cs="Arial"/>
          <w:b/>
          <w:bCs/>
          <w:sz w:val="20"/>
          <w:szCs w:val="20"/>
          <w:highlight w:val="green"/>
        </w:rPr>
        <w:t>OPTIONAL</w:t>
      </w:r>
      <w:r w:rsidRPr="00D4068C">
        <w:rPr>
          <w:rFonts w:ascii="Century Gothic" w:hAnsi="Century Gothic" w:cs="Arial"/>
          <w:sz w:val="20"/>
          <w:szCs w:val="20"/>
          <w:highlight w:val="green"/>
        </w:rPr>
        <w:t>] Acoustic Insulation (</w:t>
      </w:r>
      <w:r w:rsidR="00073CEA" w:rsidRPr="00D4068C">
        <w:rPr>
          <w:rFonts w:ascii="Century Gothic" w:hAnsi="Century Gothic" w:cs="Arial"/>
          <w:sz w:val="20"/>
          <w:szCs w:val="20"/>
          <w:highlight w:val="green"/>
        </w:rPr>
        <w:t xml:space="preserve">ASTM E 90) </w:t>
      </w:r>
    </w:p>
    <w:p w14:paraId="76F495E3" w14:textId="79794D07" w:rsidR="00A34A46" w:rsidRPr="00D4068C" w:rsidRDefault="00E15EEB" w:rsidP="00A34A46">
      <w:pPr>
        <w:pStyle w:val="ListParagraph"/>
        <w:numPr>
          <w:ilvl w:val="3"/>
          <w:numId w:val="1"/>
        </w:numPr>
        <w:rPr>
          <w:rFonts w:ascii="Century Gothic" w:hAnsi="Century Gothic" w:cs="Arial"/>
          <w:sz w:val="20"/>
          <w:szCs w:val="20"/>
          <w:highlight w:val="green"/>
        </w:rPr>
      </w:pPr>
      <w:r w:rsidRPr="00D4068C">
        <w:rPr>
          <w:rFonts w:ascii="Century Gothic" w:hAnsi="Century Gothic" w:cs="Arial"/>
          <w:sz w:val="20"/>
          <w:szCs w:val="20"/>
          <w:highlight w:val="green"/>
        </w:rPr>
        <w:t>[</w:t>
      </w:r>
      <w:r w:rsidRPr="00D4068C">
        <w:rPr>
          <w:rFonts w:ascii="Century Gothic" w:hAnsi="Century Gothic" w:cs="Arial"/>
          <w:b/>
          <w:bCs/>
          <w:sz w:val="20"/>
          <w:szCs w:val="20"/>
          <w:highlight w:val="green"/>
        </w:rPr>
        <w:t>OPTIONA</w:t>
      </w:r>
      <w:r w:rsidR="00801B93" w:rsidRPr="00D4068C">
        <w:rPr>
          <w:rFonts w:ascii="Century Gothic" w:hAnsi="Century Gothic" w:cs="Arial"/>
          <w:b/>
          <w:bCs/>
          <w:sz w:val="20"/>
          <w:szCs w:val="20"/>
          <w:highlight w:val="green"/>
        </w:rPr>
        <w:t>L</w:t>
      </w:r>
      <w:r w:rsidRPr="00D4068C">
        <w:rPr>
          <w:rFonts w:ascii="Century Gothic" w:hAnsi="Century Gothic" w:cs="Arial"/>
          <w:sz w:val="20"/>
          <w:szCs w:val="20"/>
          <w:highlight w:val="green"/>
        </w:rPr>
        <w:t xml:space="preserve">] </w:t>
      </w:r>
      <w:r w:rsidR="00A34A46" w:rsidRPr="00D4068C">
        <w:rPr>
          <w:rFonts w:ascii="Century Gothic" w:hAnsi="Century Gothic" w:cs="Arial"/>
          <w:sz w:val="20"/>
          <w:szCs w:val="20"/>
          <w:highlight w:val="green"/>
        </w:rPr>
        <w:t>Large and Small Missile Impact (TAS 201)</w:t>
      </w:r>
    </w:p>
    <w:p w14:paraId="20271556" w14:textId="01632BE3" w:rsidR="00A34A46" w:rsidRPr="00D4068C" w:rsidRDefault="009E2052" w:rsidP="00A34A46">
      <w:pPr>
        <w:pStyle w:val="ListParagraph"/>
        <w:numPr>
          <w:ilvl w:val="3"/>
          <w:numId w:val="1"/>
        </w:numPr>
        <w:rPr>
          <w:rFonts w:ascii="Century Gothic" w:hAnsi="Century Gothic" w:cs="Arial"/>
          <w:sz w:val="20"/>
          <w:szCs w:val="20"/>
          <w:highlight w:val="green"/>
        </w:rPr>
      </w:pPr>
      <w:r w:rsidRPr="00D4068C">
        <w:rPr>
          <w:rFonts w:ascii="Century Gothic" w:hAnsi="Century Gothic" w:cs="Arial"/>
          <w:sz w:val="20"/>
          <w:szCs w:val="20"/>
          <w:highlight w:val="green"/>
        </w:rPr>
        <w:t>[</w:t>
      </w:r>
      <w:r w:rsidRPr="00D4068C">
        <w:rPr>
          <w:rFonts w:ascii="Century Gothic" w:hAnsi="Century Gothic" w:cs="Arial"/>
          <w:b/>
          <w:bCs/>
          <w:sz w:val="20"/>
          <w:szCs w:val="20"/>
          <w:highlight w:val="green"/>
        </w:rPr>
        <w:t>OPTIONAL</w:t>
      </w:r>
      <w:r w:rsidRPr="00D4068C">
        <w:rPr>
          <w:rFonts w:ascii="Century Gothic" w:hAnsi="Century Gothic" w:cs="Arial"/>
          <w:sz w:val="20"/>
          <w:szCs w:val="20"/>
          <w:highlight w:val="green"/>
        </w:rPr>
        <w:t xml:space="preserve">] </w:t>
      </w:r>
      <w:r w:rsidR="00A34A46" w:rsidRPr="00D4068C">
        <w:rPr>
          <w:rFonts w:ascii="Century Gothic" w:hAnsi="Century Gothic" w:cs="Arial"/>
          <w:sz w:val="20"/>
          <w:szCs w:val="20"/>
          <w:highlight w:val="green"/>
        </w:rPr>
        <w:t>Resistance to Static Pressure (TAS 202)</w:t>
      </w:r>
    </w:p>
    <w:p w14:paraId="166A3F10" w14:textId="45DBD12A" w:rsidR="00A34A46" w:rsidRDefault="009E2052" w:rsidP="00A34A46">
      <w:pPr>
        <w:pStyle w:val="ListParagraph"/>
        <w:numPr>
          <w:ilvl w:val="3"/>
          <w:numId w:val="1"/>
        </w:numPr>
        <w:rPr>
          <w:rFonts w:ascii="Century Gothic" w:hAnsi="Century Gothic" w:cs="Arial"/>
          <w:sz w:val="20"/>
          <w:szCs w:val="20"/>
          <w:highlight w:val="green"/>
        </w:rPr>
      </w:pPr>
      <w:r w:rsidRPr="00D4068C">
        <w:rPr>
          <w:rFonts w:ascii="Century Gothic" w:hAnsi="Century Gothic" w:cs="Arial"/>
          <w:sz w:val="20"/>
          <w:szCs w:val="20"/>
          <w:highlight w:val="green"/>
        </w:rPr>
        <w:t>[</w:t>
      </w:r>
      <w:r w:rsidRPr="00D4068C">
        <w:rPr>
          <w:rFonts w:ascii="Century Gothic" w:hAnsi="Century Gothic" w:cs="Arial"/>
          <w:b/>
          <w:bCs/>
          <w:sz w:val="20"/>
          <w:szCs w:val="20"/>
          <w:highlight w:val="green"/>
        </w:rPr>
        <w:t>OPTIONAL</w:t>
      </w:r>
      <w:r w:rsidRPr="00D4068C">
        <w:rPr>
          <w:rFonts w:ascii="Century Gothic" w:hAnsi="Century Gothic" w:cs="Arial"/>
          <w:sz w:val="20"/>
          <w:szCs w:val="20"/>
          <w:highlight w:val="green"/>
        </w:rPr>
        <w:t>]</w:t>
      </w:r>
      <w:r w:rsidR="00A34A46" w:rsidRPr="00D4068C">
        <w:rPr>
          <w:rFonts w:ascii="Century Gothic" w:hAnsi="Century Gothic" w:cs="Arial"/>
          <w:sz w:val="20"/>
          <w:szCs w:val="20"/>
          <w:highlight w:val="green"/>
        </w:rPr>
        <w:t xml:space="preserve"> Resistance to Cyclic Wind Pressure (TAS 203)</w:t>
      </w:r>
    </w:p>
    <w:p w14:paraId="59AB405F" w14:textId="77777777" w:rsidR="009618A5" w:rsidRPr="009618A5" w:rsidRDefault="009618A5" w:rsidP="009618A5">
      <w:pPr>
        <w:pStyle w:val="ListParagraph"/>
        <w:numPr>
          <w:ilvl w:val="2"/>
          <w:numId w:val="1"/>
        </w:numPr>
        <w:rPr>
          <w:rFonts w:ascii="Century Gothic" w:hAnsi="Century Gothic" w:cs="Arial"/>
          <w:sz w:val="20"/>
          <w:szCs w:val="20"/>
          <w:highlight w:val="green"/>
        </w:rPr>
      </w:pPr>
      <w:r w:rsidRPr="009618A5">
        <w:rPr>
          <w:rFonts w:ascii="Century Gothic" w:hAnsi="Century Gothic" w:cs="Arial"/>
          <w:sz w:val="20"/>
          <w:szCs w:val="20"/>
          <w:highlight w:val="green"/>
        </w:rPr>
        <w:t>(</w:t>
      </w:r>
      <w:r w:rsidRPr="009618A5">
        <w:rPr>
          <w:rFonts w:ascii="Century Gothic" w:hAnsi="Century Gothic" w:cs="Arial"/>
          <w:b/>
          <w:bCs/>
          <w:sz w:val="20"/>
          <w:szCs w:val="20"/>
          <w:highlight w:val="green"/>
        </w:rPr>
        <w:t>OPTIONAL</w:t>
      </w:r>
      <w:r w:rsidRPr="009618A5">
        <w:rPr>
          <w:rFonts w:ascii="Century Gothic" w:hAnsi="Century Gothic" w:cs="Arial"/>
          <w:sz w:val="20"/>
          <w:szCs w:val="20"/>
          <w:highlight w:val="green"/>
        </w:rPr>
        <w:t>: LEED Submittals</w:t>
      </w:r>
    </w:p>
    <w:p w14:paraId="19D16F3B" w14:textId="77777777" w:rsidR="009618A5" w:rsidRPr="009618A5" w:rsidRDefault="009618A5" w:rsidP="009618A5">
      <w:pPr>
        <w:pStyle w:val="ListParagraph"/>
        <w:numPr>
          <w:ilvl w:val="3"/>
          <w:numId w:val="1"/>
        </w:numPr>
        <w:rPr>
          <w:rFonts w:ascii="Century Gothic" w:hAnsi="Century Gothic" w:cs="Arial"/>
          <w:sz w:val="20"/>
          <w:szCs w:val="20"/>
          <w:highlight w:val="green"/>
        </w:rPr>
      </w:pPr>
      <w:r w:rsidRPr="009618A5">
        <w:rPr>
          <w:rFonts w:ascii="Century Gothic" w:hAnsi="Century Gothic" w:cs="Arial"/>
          <w:sz w:val="20"/>
          <w:szCs w:val="20"/>
          <w:highlight w:val="green"/>
        </w:rPr>
        <w:t xml:space="preserve">Submit Environmental Product Declaration (EPDs) covering the entire product from material extraction to the point of shipment (Cradle to Gate); EPDs covering only subcomponents of the fenestration assembly will not be accepted. </w:t>
      </w:r>
    </w:p>
    <w:p w14:paraId="12A4E16F" w14:textId="43A54753" w:rsidR="009618A5" w:rsidRPr="009618A5" w:rsidRDefault="009618A5" w:rsidP="009618A5">
      <w:pPr>
        <w:pStyle w:val="ListParagraph"/>
        <w:numPr>
          <w:ilvl w:val="3"/>
          <w:numId w:val="1"/>
        </w:numPr>
        <w:rPr>
          <w:rFonts w:ascii="Century Gothic" w:hAnsi="Century Gothic" w:cs="Arial"/>
          <w:sz w:val="20"/>
          <w:szCs w:val="20"/>
          <w:highlight w:val="green"/>
        </w:rPr>
      </w:pPr>
      <w:r w:rsidRPr="009618A5">
        <w:rPr>
          <w:rFonts w:ascii="Century Gothic" w:hAnsi="Century Gothic" w:cs="Arial"/>
          <w:sz w:val="20"/>
          <w:szCs w:val="20"/>
          <w:highlight w:val="green"/>
        </w:rPr>
        <w:t xml:space="preserve">Submit supplier </w:t>
      </w:r>
      <w:proofErr w:type="gramStart"/>
      <w:r w:rsidRPr="009618A5">
        <w:rPr>
          <w:rFonts w:ascii="Century Gothic" w:hAnsi="Century Gothic" w:cs="Arial"/>
          <w:sz w:val="20"/>
          <w:szCs w:val="20"/>
          <w:highlight w:val="green"/>
        </w:rPr>
        <w:t>pre</w:t>
      </w:r>
      <w:proofErr w:type="gramEnd"/>
      <w:r w:rsidRPr="009618A5">
        <w:rPr>
          <w:rFonts w:ascii="Century Gothic" w:hAnsi="Century Gothic" w:cs="Arial"/>
          <w:sz w:val="20"/>
          <w:szCs w:val="20"/>
          <w:highlight w:val="green"/>
        </w:rPr>
        <w:t xml:space="preserve"> and post</w:t>
      </w:r>
      <w:r w:rsidR="00783454">
        <w:rPr>
          <w:rFonts w:ascii="Century Gothic" w:hAnsi="Century Gothic" w:cs="Arial"/>
          <w:sz w:val="20"/>
          <w:szCs w:val="20"/>
          <w:highlight w:val="green"/>
        </w:rPr>
        <w:t>-</w:t>
      </w:r>
      <w:r w:rsidRPr="009618A5">
        <w:rPr>
          <w:rFonts w:ascii="Century Gothic" w:hAnsi="Century Gothic" w:cs="Arial"/>
          <w:sz w:val="20"/>
          <w:szCs w:val="20"/>
          <w:highlight w:val="green"/>
        </w:rPr>
        <w:t xml:space="preserve">consumer recycled content data indicating the relative percentage of recycled material use versus total material use </w:t>
      </w:r>
      <w:proofErr w:type="gramStart"/>
      <w:r w:rsidRPr="009618A5">
        <w:rPr>
          <w:rFonts w:ascii="Century Gothic" w:hAnsi="Century Gothic" w:cs="Arial"/>
          <w:sz w:val="20"/>
          <w:szCs w:val="20"/>
          <w:highlight w:val="green"/>
        </w:rPr>
        <w:t>on the basis of</w:t>
      </w:r>
      <w:proofErr w:type="gramEnd"/>
      <w:r w:rsidRPr="009618A5">
        <w:rPr>
          <w:rFonts w:ascii="Century Gothic" w:hAnsi="Century Gothic" w:cs="Arial"/>
          <w:sz w:val="20"/>
          <w:szCs w:val="20"/>
          <w:highlight w:val="green"/>
        </w:rPr>
        <w:t xml:space="preserve"> cost. </w:t>
      </w:r>
    </w:p>
    <w:p w14:paraId="3EF51BB3" w14:textId="0A43BF23" w:rsidR="009618A5" w:rsidRPr="009618A5" w:rsidRDefault="009618A5" w:rsidP="009618A5">
      <w:pPr>
        <w:pStyle w:val="ListParagraph"/>
        <w:numPr>
          <w:ilvl w:val="3"/>
          <w:numId w:val="1"/>
        </w:numPr>
        <w:rPr>
          <w:rFonts w:ascii="Century Gothic" w:hAnsi="Century Gothic" w:cs="Arial"/>
          <w:sz w:val="20"/>
          <w:szCs w:val="20"/>
          <w:highlight w:val="green"/>
        </w:rPr>
      </w:pPr>
      <w:r w:rsidRPr="009618A5">
        <w:rPr>
          <w:rFonts w:ascii="Century Gothic" w:hAnsi="Century Gothic" w:cs="Arial"/>
          <w:sz w:val="20"/>
          <w:szCs w:val="20"/>
          <w:highlight w:val="green"/>
        </w:rPr>
        <w:t xml:space="preserve">Submit supplier shipping location for the purposes of determining regional material use.) </w:t>
      </w:r>
    </w:p>
    <w:p w14:paraId="5D1CD0DB" w14:textId="77777777" w:rsidR="00315BDC" w:rsidRPr="00422BEE" w:rsidRDefault="00315BDC" w:rsidP="00315BDC">
      <w:pPr>
        <w:pStyle w:val="ListParagraph"/>
        <w:ind w:left="1699"/>
        <w:rPr>
          <w:rFonts w:ascii="Century Gothic" w:hAnsi="Century Gothic" w:cs="Arial"/>
          <w:sz w:val="20"/>
          <w:szCs w:val="20"/>
        </w:rPr>
      </w:pPr>
    </w:p>
    <w:p w14:paraId="358559E5" w14:textId="529DE532" w:rsidR="00315BDC" w:rsidRPr="00422BEE" w:rsidRDefault="00315BDC" w:rsidP="00031E89">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MAINTENANCE DATA</w:t>
      </w:r>
    </w:p>
    <w:p w14:paraId="57D67517" w14:textId="77777777" w:rsidR="00315BDC" w:rsidRPr="00422BEE" w:rsidRDefault="00315BDC" w:rsidP="00031E89">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The manufacturer shall provide recommended maintenance procedures, </w:t>
      </w:r>
      <w:proofErr w:type="gramStart"/>
      <w:r w:rsidRPr="00422BEE">
        <w:rPr>
          <w:rFonts w:ascii="Century Gothic" w:hAnsi="Century Gothic" w:cs="Arial"/>
          <w:sz w:val="20"/>
          <w:szCs w:val="20"/>
        </w:rPr>
        <w:t>schedule</w:t>
      </w:r>
      <w:proofErr w:type="gramEnd"/>
      <w:r w:rsidRPr="00422BEE">
        <w:rPr>
          <w:rFonts w:ascii="Century Gothic" w:hAnsi="Century Gothic" w:cs="Arial"/>
          <w:sz w:val="20"/>
          <w:szCs w:val="20"/>
        </w:rPr>
        <w:t xml:space="preserve"> of maintenance and materials required or recommended for maintenance.</w:t>
      </w:r>
    </w:p>
    <w:p w14:paraId="7394971E" w14:textId="77777777" w:rsidR="00315BDC" w:rsidRPr="00422BEE" w:rsidRDefault="00315BDC" w:rsidP="00315BDC">
      <w:pPr>
        <w:pStyle w:val="ListParagraph"/>
        <w:ind w:left="1699"/>
        <w:rPr>
          <w:rFonts w:ascii="Century Gothic" w:hAnsi="Century Gothic" w:cs="Arial"/>
          <w:sz w:val="20"/>
          <w:szCs w:val="20"/>
        </w:rPr>
      </w:pPr>
    </w:p>
    <w:p w14:paraId="26763E28" w14:textId="22FD196E" w:rsidR="00315BDC" w:rsidRPr="00422BEE" w:rsidRDefault="00315BDC" w:rsidP="00031E89">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WARRANTY</w:t>
      </w:r>
    </w:p>
    <w:p w14:paraId="213B3982" w14:textId="128018AB" w:rsidR="00315BDC" w:rsidRPr="00422BEE" w:rsidRDefault="00DD311A" w:rsidP="00031E89">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Submit </w:t>
      </w:r>
      <w:proofErr w:type="gramStart"/>
      <w:r w:rsidRPr="00422BEE">
        <w:rPr>
          <w:rFonts w:ascii="Century Gothic" w:hAnsi="Century Gothic" w:cs="Arial"/>
          <w:sz w:val="20"/>
          <w:szCs w:val="20"/>
        </w:rPr>
        <w:t>manufacturer’s</w:t>
      </w:r>
      <w:proofErr w:type="gramEnd"/>
      <w:r w:rsidRPr="00422BEE">
        <w:rPr>
          <w:rFonts w:ascii="Century Gothic" w:hAnsi="Century Gothic" w:cs="Arial"/>
          <w:sz w:val="20"/>
          <w:szCs w:val="20"/>
        </w:rPr>
        <w:t xml:space="preserve"> written warranty </w:t>
      </w:r>
      <w:r w:rsidR="002E5145">
        <w:rPr>
          <w:rFonts w:ascii="Century Gothic" w:hAnsi="Century Gothic" w:cs="Arial"/>
          <w:sz w:val="20"/>
          <w:szCs w:val="20"/>
        </w:rPr>
        <w:t>covering</w:t>
      </w:r>
      <w:r w:rsidRPr="00422BEE">
        <w:rPr>
          <w:rFonts w:ascii="Century Gothic" w:hAnsi="Century Gothic" w:cs="Arial"/>
          <w:sz w:val="20"/>
          <w:szCs w:val="20"/>
        </w:rPr>
        <w:t xml:space="preserve"> failures in materials </w:t>
      </w:r>
      <w:r w:rsidR="00936EF0">
        <w:rPr>
          <w:rFonts w:ascii="Century Gothic" w:hAnsi="Century Gothic" w:cs="Arial"/>
          <w:sz w:val="20"/>
          <w:szCs w:val="20"/>
        </w:rPr>
        <w:t xml:space="preserve">and workmanship that lead to leaking into the building </w:t>
      </w:r>
      <w:r w:rsidRPr="00422BEE">
        <w:rPr>
          <w:rFonts w:ascii="Century Gothic" w:hAnsi="Century Gothic" w:cs="Arial"/>
          <w:sz w:val="20"/>
          <w:szCs w:val="20"/>
        </w:rPr>
        <w:t>within</w:t>
      </w:r>
      <w:r w:rsidR="003F62B5">
        <w:rPr>
          <w:rFonts w:ascii="Century Gothic" w:hAnsi="Century Gothic" w:cs="Arial"/>
          <w:sz w:val="20"/>
          <w:szCs w:val="20"/>
        </w:rPr>
        <w:t xml:space="preserve"> ten (10) </w:t>
      </w:r>
      <w:r w:rsidRPr="00422BEE">
        <w:rPr>
          <w:rFonts w:ascii="Century Gothic" w:hAnsi="Century Gothic" w:cs="Arial"/>
          <w:sz w:val="20"/>
          <w:szCs w:val="20"/>
        </w:rPr>
        <w:t>year</w:t>
      </w:r>
      <w:r w:rsidR="003F62B5">
        <w:rPr>
          <w:rFonts w:ascii="Century Gothic" w:hAnsi="Century Gothic" w:cs="Arial"/>
          <w:sz w:val="20"/>
          <w:szCs w:val="20"/>
        </w:rPr>
        <w:t>s</w:t>
      </w:r>
      <w:r w:rsidRPr="00422BEE">
        <w:rPr>
          <w:rFonts w:ascii="Century Gothic" w:hAnsi="Century Gothic" w:cs="Arial"/>
          <w:sz w:val="20"/>
          <w:szCs w:val="20"/>
        </w:rPr>
        <w:t xml:space="preserve"> from </w:t>
      </w:r>
      <w:proofErr w:type="gramStart"/>
      <w:r w:rsidRPr="00422BEE">
        <w:rPr>
          <w:rFonts w:ascii="Century Gothic" w:hAnsi="Century Gothic" w:cs="Arial"/>
          <w:sz w:val="20"/>
          <w:szCs w:val="20"/>
        </w:rPr>
        <w:t>date</w:t>
      </w:r>
      <w:proofErr w:type="gramEnd"/>
      <w:r w:rsidRPr="00422BEE">
        <w:rPr>
          <w:rFonts w:ascii="Century Gothic" w:hAnsi="Century Gothic" w:cs="Arial"/>
          <w:sz w:val="20"/>
          <w:szCs w:val="20"/>
        </w:rPr>
        <w:t xml:space="preserve"> of delivery.</w:t>
      </w:r>
    </w:p>
    <w:p w14:paraId="47E2090D" w14:textId="1596A770" w:rsidR="00EF5549" w:rsidRDefault="00EF5549" w:rsidP="00AA72A1">
      <w:pPr>
        <w:pStyle w:val="ListParagraph"/>
        <w:numPr>
          <w:ilvl w:val="2"/>
          <w:numId w:val="1"/>
        </w:numPr>
        <w:rPr>
          <w:rFonts w:ascii="Century Gothic" w:hAnsi="Century Gothic" w:cs="Arial"/>
          <w:sz w:val="20"/>
          <w:szCs w:val="20"/>
        </w:rPr>
      </w:pPr>
      <w:r w:rsidRPr="00A927AC">
        <w:rPr>
          <w:rFonts w:ascii="Century Gothic" w:hAnsi="Century Gothic" w:cs="Arial"/>
          <w:sz w:val="20"/>
          <w:szCs w:val="20"/>
        </w:rPr>
        <w:t xml:space="preserve">Provide a ten (10) warranty on the </w:t>
      </w:r>
      <w:r>
        <w:rPr>
          <w:rFonts w:ascii="Century Gothic" w:hAnsi="Century Gothic" w:cs="Arial"/>
          <w:sz w:val="20"/>
          <w:szCs w:val="20"/>
        </w:rPr>
        <w:t>g</w:t>
      </w:r>
      <w:r w:rsidRPr="001B6452">
        <w:rPr>
          <w:rFonts w:ascii="Century Gothic" w:hAnsi="Century Gothic" w:cs="Arial"/>
          <w:sz w:val="20"/>
          <w:szCs w:val="20"/>
        </w:rPr>
        <w:t>lazing covering</w:t>
      </w:r>
      <w:r>
        <w:rPr>
          <w:rFonts w:ascii="Century Gothic" w:hAnsi="Century Gothic" w:cs="Arial"/>
          <w:sz w:val="20"/>
          <w:szCs w:val="20"/>
        </w:rPr>
        <w:t xml:space="preserve"> c</w:t>
      </w:r>
      <w:r w:rsidRPr="00EF5549">
        <w:rPr>
          <w:rFonts w:ascii="Century Gothic" w:hAnsi="Century Gothic" w:cs="Arial"/>
          <w:sz w:val="20"/>
          <w:szCs w:val="20"/>
        </w:rPr>
        <w:t>hange in light transmission of no more than 6% per ASTM D-1003.</w:t>
      </w:r>
    </w:p>
    <w:p w14:paraId="5D3D5337" w14:textId="722CC1DC" w:rsidR="00F150E4" w:rsidRPr="00F150E4" w:rsidRDefault="00F150E4" w:rsidP="00F150E4">
      <w:pPr>
        <w:pStyle w:val="ListParagraph"/>
        <w:numPr>
          <w:ilvl w:val="2"/>
          <w:numId w:val="1"/>
        </w:numPr>
        <w:rPr>
          <w:rFonts w:ascii="Century Gothic" w:hAnsi="Century Gothic" w:cs="Arial"/>
          <w:sz w:val="20"/>
          <w:szCs w:val="20"/>
        </w:rPr>
      </w:pPr>
      <w:r w:rsidRPr="00F150E4">
        <w:rPr>
          <w:rFonts w:ascii="Century Gothic" w:hAnsi="Century Gothic"/>
          <w:sz w:val="20"/>
          <w:szCs w:val="20"/>
        </w:rPr>
        <w:t>Metal Finish</w:t>
      </w:r>
      <w:r>
        <w:rPr>
          <w:rFonts w:ascii="Century Gothic" w:hAnsi="Century Gothic"/>
          <w:sz w:val="20"/>
          <w:szCs w:val="20"/>
        </w:rPr>
        <w:t xml:space="preserve"> Warranty: </w:t>
      </w:r>
      <w:r w:rsidR="00A769DD" w:rsidRPr="00A769DD">
        <w:rPr>
          <w:rFonts w:ascii="Century Gothic" w:hAnsi="Century Gothic"/>
          <w:sz w:val="20"/>
          <w:szCs w:val="20"/>
          <w:highlight w:val="green"/>
        </w:rPr>
        <w:t>[</w:t>
      </w:r>
      <w:r w:rsidR="00A769DD" w:rsidRPr="00D4068C">
        <w:rPr>
          <w:rFonts w:ascii="Century Gothic" w:hAnsi="Century Gothic"/>
          <w:b/>
          <w:bCs/>
          <w:sz w:val="20"/>
          <w:szCs w:val="20"/>
          <w:highlight w:val="green"/>
        </w:rPr>
        <w:t>SELECT</w:t>
      </w:r>
      <w:r w:rsidR="00A769DD" w:rsidRPr="00A769DD">
        <w:rPr>
          <w:rFonts w:ascii="Century Gothic" w:hAnsi="Century Gothic"/>
          <w:sz w:val="20"/>
          <w:szCs w:val="20"/>
          <w:highlight w:val="green"/>
        </w:rPr>
        <w:t xml:space="preserve"> </w:t>
      </w:r>
      <w:r w:rsidR="00A769DD" w:rsidRPr="00D4068C">
        <w:rPr>
          <w:rFonts w:ascii="Century Gothic" w:hAnsi="Century Gothic"/>
          <w:b/>
          <w:bCs/>
          <w:sz w:val="20"/>
          <w:szCs w:val="20"/>
          <w:highlight w:val="green"/>
        </w:rPr>
        <w:t>ONE</w:t>
      </w:r>
      <w:r w:rsidR="00A769DD" w:rsidRPr="00A769DD">
        <w:rPr>
          <w:rFonts w:ascii="Century Gothic" w:hAnsi="Century Gothic"/>
          <w:sz w:val="20"/>
          <w:szCs w:val="20"/>
          <w:highlight w:val="green"/>
        </w:rPr>
        <w:t>]</w:t>
      </w:r>
    </w:p>
    <w:p w14:paraId="527A0BDD" w14:textId="6C2DEC3E" w:rsidR="00F150E4" w:rsidRPr="00BE4213" w:rsidRDefault="00BD5243" w:rsidP="00F150E4">
      <w:pPr>
        <w:pStyle w:val="ListParagraph"/>
        <w:numPr>
          <w:ilvl w:val="3"/>
          <w:numId w:val="1"/>
        </w:numPr>
        <w:rPr>
          <w:rFonts w:ascii="Century Gothic" w:hAnsi="Century Gothic" w:cs="Arial"/>
          <w:sz w:val="20"/>
          <w:szCs w:val="20"/>
          <w:highlight w:val="green"/>
        </w:rPr>
      </w:pPr>
      <w:r>
        <w:rPr>
          <w:rFonts w:ascii="Century Gothic" w:hAnsi="Century Gothic"/>
          <w:sz w:val="20"/>
          <w:szCs w:val="20"/>
          <w:highlight w:val="green"/>
        </w:rPr>
        <w:t>[</w:t>
      </w:r>
      <w:r w:rsidR="00F150E4" w:rsidRPr="00BE4213">
        <w:rPr>
          <w:rFonts w:ascii="Century Gothic" w:hAnsi="Century Gothic"/>
          <w:sz w:val="20"/>
          <w:szCs w:val="20"/>
          <w:highlight w:val="green"/>
        </w:rPr>
        <w:t xml:space="preserve">Anodize: Provide manufacturer's standard 5 year </w:t>
      </w:r>
      <w:r w:rsidR="00A769DD" w:rsidRPr="00BE4213">
        <w:rPr>
          <w:rFonts w:ascii="Century Gothic" w:hAnsi="Century Gothic"/>
          <w:sz w:val="20"/>
          <w:szCs w:val="20"/>
          <w:highlight w:val="green"/>
        </w:rPr>
        <w:t>[</w:t>
      </w:r>
      <w:r w:rsidR="00A769DD" w:rsidRPr="00F538FA">
        <w:rPr>
          <w:rFonts w:ascii="Century Gothic" w:hAnsi="Century Gothic"/>
          <w:b/>
          <w:bCs/>
          <w:sz w:val="20"/>
          <w:szCs w:val="20"/>
          <w:highlight w:val="green"/>
        </w:rPr>
        <w:t>OPTIONAL</w:t>
      </w:r>
      <w:r w:rsidR="00A769DD" w:rsidRPr="00BE4213">
        <w:rPr>
          <w:rFonts w:ascii="Century Gothic" w:hAnsi="Century Gothic"/>
          <w:sz w:val="20"/>
          <w:szCs w:val="20"/>
          <w:highlight w:val="green"/>
        </w:rPr>
        <w:t xml:space="preserve">: </w:t>
      </w:r>
      <w:r w:rsidR="00F150E4" w:rsidRPr="00BE4213">
        <w:rPr>
          <w:rFonts w:ascii="Century Gothic" w:hAnsi="Century Gothic"/>
          <w:sz w:val="20"/>
          <w:szCs w:val="20"/>
          <w:highlight w:val="green"/>
        </w:rPr>
        <w:t>10</w:t>
      </w:r>
      <w:r w:rsidR="00506906" w:rsidRPr="00BE4213">
        <w:rPr>
          <w:rFonts w:ascii="Century Gothic" w:hAnsi="Century Gothic"/>
          <w:sz w:val="20"/>
          <w:szCs w:val="20"/>
          <w:highlight w:val="green"/>
        </w:rPr>
        <w:t>]</w:t>
      </w:r>
      <w:r w:rsidR="00F150E4" w:rsidRPr="00BE4213">
        <w:rPr>
          <w:rFonts w:ascii="Century Gothic" w:hAnsi="Century Gothic"/>
          <w:sz w:val="20"/>
          <w:szCs w:val="20"/>
          <w:highlight w:val="green"/>
        </w:rPr>
        <w:t xml:space="preserve"> warranty</w:t>
      </w:r>
      <w:r>
        <w:rPr>
          <w:rFonts w:ascii="Century Gothic" w:hAnsi="Century Gothic"/>
          <w:sz w:val="20"/>
          <w:szCs w:val="20"/>
          <w:highlight w:val="green"/>
        </w:rPr>
        <w:t>]</w:t>
      </w:r>
    </w:p>
    <w:p w14:paraId="27F2DA78" w14:textId="6397BFD4" w:rsidR="00F150E4" w:rsidRPr="00BE4213" w:rsidRDefault="00BD5243" w:rsidP="00F150E4">
      <w:pPr>
        <w:pStyle w:val="ListParagraph"/>
        <w:numPr>
          <w:ilvl w:val="3"/>
          <w:numId w:val="1"/>
        </w:numPr>
        <w:rPr>
          <w:rFonts w:ascii="Century Gothic" w:hAnsi="Century Gothic" w:cs="Arial"/>
          <w:sz w:val="20"/>
          <w:szCs w:val="20"/>
          <w:highlight w:val="green"/>
        </w:rPr>
      </w:pPr>
      <w:r>
        <w:rPr>
          <w:rFonts w:ascii="Century Gothic" w:hAnsi="Century Gothic"/>
          <w:sz w:val="20"/>
          <w:szCs w:val="20"/>
          <w:highlight w:val="green"/>
        </w:rPr>
        <w:t>[</w:t>
      </w:r>
      <w:r w:rsidR="00F150E4" w:rsidRPr="00BE4213">
        <w:rPr>
          <w:rFonts w:ascii="Century Gothic" w:hAnsi="Century Gothic"/>
          <w:sz w:val="20"/>
          <w:szCs w:val="20"/>
          <w:highlight w:val="green"/>
        </w:rPr>
        <w:t>P</w:t>
      </w:r>
      <w:r w:rsidR="00CC777F">
        <w:rPr>
          <w:rFonts w:ascii="Century Gothic" w:hAnsi="Century Gothic"/>
          <w:sz w:val="20"/>
          <w:szCs w:val="20"/>
          <w:highlight w:val="green"/>
        </w:rPr>
        <w:t>aint</w:t>
      </w:r>
      <w:r w:rsidR="00F150E4" w:rsidRPr="00BE4213">
        <w:rPr>
          <w:rFonts w:ascii="Century Gothic" w:hAnsi="Century Gothic"/>
          <w:sz w:val="20"/>
          <w:szCs w:val="20"/>
          <w:highlight w:val="green"/>
        </w:rPr>
        <w:t xml:space="preserve">: Provide manufacturer's standard </w:t>
      </w:r>
      <w:r w:rsidR="00270E56" w:rsidRPr="00BE4213">
        <w:rPr>
          <w:rFonts w:ascii="Century Gothic" w:hAnsi="Century Gothic"/>
          <w:sz w:val="20"/>
          <w:szCs w:val="20"/>
          <w:highlight w:val="green"/>
        </w:rPr>
        <w:t>1</w:t>
      </w:r>
      <w:r w:rsidR="00BF5BB5" w:rsidRPr="00BE4213">
        <w:rPr>
          <w:rFonts w:ascii="Century Gothic" w:hAnsi="Century Gothic"/>
          <w:sz w:val="20"/>
          <w:szCs w:val="20"/>
          <w:highlight w:val="green"/>
        </w:rPr>
        <w:t xml:space="preserve"> year </w:t>
      </w:r>
      <w:r w:rsidR="00506906" w:rsidRPr="00BE4213">
        <w:rPr>
          <w:rFonts w:ascii="Century Gothic" w:hAnsi="Century Gothic"/>
          <w:sz w:val="20"/>
          <w:szCs w:val="20"/>
          <w:highlight w:val="green"/>
        </w:rPr>
        <w:t>[</w:t>
      </w:r>
      <w:r w:rsidR="00506906" w:rsidRPr="00F538FA">
        <w:rPr>
          <w:rFonts w:ascii="Century Gothic" w:hAnsi="Century Gothic"/>
          <w:b/>
          <w:bCs/>
          <w:sz w:val="20"/>
          <w:szCs w:val="20"/>
          <w:highlight w:val="green"/>
        </w:rPr>
        <w:t>OPTIONAL</w:t>
      </w:r>
      <w:r w:rsidR="00506906" w:rsidRPr="00BE4213">
        <w:rPr>
          <w:rFonts w:ascii="Century Gothic" w:hAnsi="Century Gothic"/>
          <w:sz w:val="20"/>
          <w:szCs w:val="20"/>
          <w:highlight w:val="green"/>
        </w:rPr>
        <w:t>:</w:t>
      </w:r>
      <w:r w:rsidR="00F150E4" w:rsidRPr="00BE4213">
        <w:rPr>
          <w:rFonts w:ascii="Century Gothic" w:hAnsi="Century Gothic"/>
          <w:sz w:val="20"/>
          <w:szCs w:val="20"/>
          <w:highlight w:val="green"/>
        </w:rPr>
        <w:t xml:space="preserve"> </w:t>
      </w:r>
      <w:r w:rsidR="00270E56" w:rsidRPr="00BE4213">
        <w:rPr>
          <w:rFonts w:ascii="Century Gothic" w:hAnsi="Century Gothic"/>
          <w:sz w:val="20"/>
          <w:szCs w:val="20"/>
          <w:highlight w:val="green"/>
        </w:rPr>
        <w:t xml:space="preserve">5, </w:t>
      </w:r>
      <w:r w:rsidR="00BF5BB5" w:rsidRPr="00BE4213">
        <w:rPr>
          <w:rFonts w:ascii="Century Gothic" w:hAnsi="Century Gothic"/>
          <w:sz w:val="20"/>
          <w:szCs w:val="20"/>
          <w:highlight w:val="green"/>
        </w:rPr>
        <w:t>10</w:t>
      </w:r>
      <w:r w:rsidR="00270E56" w:rsidRPr="00BE4213">
        <w:rPr>
          <w:rFonts w:ascii="Century Gothic" w:hAnsi="Century Gothic"/>
          <w:sz w:val="20"/>
          <w:szCs w:val="20"/>
          <w:highlight w:val="green"/>
        </w:rPr>
        <w:t>,</w:t>
      </w:r>
      <w:r w:rsidR="00BF5BB5" w:rsidRPr="00BE4213">
        <w:rPr>
          <w:rFonts w:ascii="Century Gothic" w:hAnsi="Century Gothic"/>
          <w:sz w:val="20"/>
          <w:szCs w:val="20"/>
          <w:highlight w:val="green"/>
        </w:rPr>
        <w:t xml:space="preserve"> or </w:t>
      </w:r>
      <w:r w:rsidR="00F150E4" w:rsidRPr="00BE4213">
        <w:rPr>
          <w:rFonts w:ascii="Century Gothic" w:hAnsi="Century Gothic"/>
          <w:sz w:val="20"/>
          <w:szCs w:val="20"/>
          <w:highlight w:val="green"/>
        </w:rPr>
        <w:t>20</w:t>
      </w:r>
      <w:r w:rsidR="00506906" w:rsidRPr="00BE4213">
        <w:rPr>
          <w:rFonts w:ascii="Century Gothic" w:hAnsi="Century Gothic"/>
          <w:sz w:val="20"/>
          <w:szCs w:val="20"/>
          <w:highlight w:val="green"/>
        </w:rPr>
        <w:t xml:space="preserve">] </w:t>
      </w:r>
      <w:r w:rsidR="00F150E4" w:rsidRPr="00BE4213">
        <w:rPr>
          <w:rFonts w:ascii="Century Gothic" w:hAnsi="Century Gothic"/>
          <w:sz w:val="20"/>
          <w:szCs w:val="20"/>
          <w:highlight w:val="green"/>
        </w:rPr>
        <w:t>warranty</w:t>
      </w:r>
      <w:r>
        <w:rPr>
          <w:rFonts w:ascii="Century Gothic" w:hAnsi="Century Gothic"/>
          <w:sz w:val="20"/>
          <w:szCs w:val="20"/>
          <w:highlight w:val="green"/>
        </w:rPr>
        <w:t>]</w:t>
      </w:r>
    </w:p>
    <w:p w14:paraId="216119FF" w14:textId="4DDFE115" w:rsidR="00851145" w:rsidRDefault="00B04CB6" w:rsidP="00031E89">
      <w:pPr>
        <w:pStyle w:val="ListParagraph"/>
        <w:numPr>
          <w:ilvl w:val="2"/>
          <w:numId w:val="1"/>
        </w:numPr>
        <w:rPr>
          <w:rFonts w:ascii="Century Gothic" w:hAnsi="Century Gothic" w:cs="Arial"/>
          <w:sz w:val="20"/>
          <w:szCs w:val="20"/>
        </w:rPr>
      </w:pPr>
      <w:r>
        <w:rPr>
          <w:rFonts w:ascii="Century Gothic" w:hAnsi="Century Gothic" w:cs="Arial"/>
          <w:sz w:val="20"/>
          <w:szCs w:val="20"/>
        </w:rPr>
        <w:t>S</w:t>
      </w:r>
      <w:r w:rsidR="009678D1" w:rsidRPr="00422BEE">
        <w:rPr>
          <w:rFonts w:ascii="Century Gothic" w:hAnsi="Century Gothic" w:cs="Arial"/>
          <w:sz w:val="20"/>
          <w:szCs w:val="20"/>
        </w:rPr>
        <w:t xml:space="preserve">ubmit installer’s </w:t>
      </w:r>
      <w:r w:rsidR="00EC5451" w:rsidRPr="00422BEE">
        <w:rPr>
          <w:rFonts w:ascii="Century Gothic" w:hAnsi="Century Gothic" w:cs="Arial"/>
          <w:sz w:val="20"/>
          <w:szCs w:val="20"/>
        </w:rPr>
        <w:t xml:space="preserve">written warranty agreeing to repair installation workmanship, defects and leaks within one </w:t>
      </w:r>
      <w:r w:rsidR="003C283E" w:rsidRPr="003C283E">
        <w:rPr>
          <w:rFonts w:ascii="Century Gothic" w:hAnsi="Century Gothic" w:cs="Arial"/>
          <w:sz w:val="20"/>
          <w:szCs w:val="20"/>
          <w:highlight w:val="green"/>
        </w:rPr>
        <w:t>[</w:t>
      </w:r>
      <w:r w:rsidR="003C283E" w:rsidRPr="00D4068C">
        <w:rPr>
          <w:rFonts w:ascii="Century Gothic" w:hAnsi="Century Gothic" w:cs="Arial"/>
          <w:b/>
          <w:bCs/>
          <w:sz w:val="20"/>
          <w:szCs w:val="20"/>
          <w:highlight w:val="green"/>
        </w:rPr>
        <w:t>OPTIONAL</w:t>
      </w:r>
      <w:r w:rsidR="003C283E" w:rsidRPr="003C283E">
        <w:rPr>
          <w:rFonts w:ascii="Century Gothic" w:hAnsi="Century Gothic" w:cs="Arial"/>
          <w:sz w:val="20"/>
          <w:szCs w:val="20"/>
          <w:highlight w:val="green"/>
        </w:rPr>
        <w:t xml:space="preserve">: </w:t>
      </w:r>
      <w:r w:rsidR="00D4068C">
        <w:rPr>
          <w:rFonts w:ascii="Century Gothic" w:hAnsi="Century Gothic" w:cs="Arial"/>
          <w:sz w:val="20"/>
          <w:szCs w:val="20"/>
          <w:highlight w:val="green"/>
        </w:rPr>
        <w:t>two</w:t>
      </w:r>
      <w:r w:rsidR="003C283E" w:rsidRPr="003C283E">
        <w:rPr>
          <w:rFonts w:ascii="Century Gothic" w:hAnsi="Century Gothic" w:cs="Arial"/>
          <w:sz w:val="20"/>
          <w:szCs w:val="20"/>
          <w:highlight w:val="green"/>
        </w:rPr>
        <w:t xml:space="preserve"> or </w:t>
      </w:r>
      <w:r w:rsidR="00D4068C">
        <w:rPr>
          <w:rFonts w:ascii="Century Gothic" w:hAnsi="Century Gothic" w:cs="Arial"/>
          <w:sz w:val="20"/>
          <w:szCs w:val="20"/>
          <w:highlight w:val="green"/>
        </w:rPr>
        <w:t>three</w:t>
      </w:r>
      <w:r w:rsidR="003C283E" w:rsidRPr="003C283E">
        <w:rPr>
          <w:rFonts w:ascii="Century Gothic" w:hAnsi="Century Gothic" w:cs="Arial"/>
          <w:sz w:val="20"/>
          <w:szCs w:val="20"/>
          <w:highlight w:val="green"/>
        </w:rPr>
        <w:t>]</w:t>
      </w:r>
      <w:r w:rsidR="003C283E">
        <w:rPr>
          <w:rFonts w:ascii="Century Gothic" w:hAnsi="Century Gothic" w:cs="Arial"/>
          <w:sz w:val="20"/>
          <w:szCs w:val="20"/>
        </w:rPr>
        <w:t xml:space="preserve"> </w:t>
      </w:r>
      <w:r w:rsidR="00EC5451" w:rsidRPr="00422BEE">
        <w:rPr>
          <w:rFonts w:ascii="Century Gothic" w:hAnsi="Century Gothic" w:cs="Arial"/>
          <w:sz w:val="20"/>
          <w:szCs w:val="20"/>
        </w:rPr>
        <w:t xml:space="preserve">year from date of delivery. </w:t>
      </w:r>
    </w:p>
    <w:p w14:paraId="5609FCB3" w14:textId="77777777" w:rsidR="008A7EF8" w:rsidRPr="00422BEE" w:rsidRDefault="008A7EF8" w:rsidP="008A7EF8">
      <w:pPr>
        <w:pStyle w:val="ListParagraph"/>
        <w:ind w:left="1080"/>
        <w:rPr>
          <w:rFonts w:ascii="Century Gothic" w:hAnsi="Century Gothic" w:cs="Arial"/>
          <w:sz w:val="20"/>
          <w:szCs w:val="20"/>
        </w:rPr>
      </w:pPr>
    </w:p>
    <w:p w14:paraId="4BF1A10A" w14:textId="72C48AD5" w:rsidR="000041BE" w:rsidRPr="00422BEE" w:rsidRDefault="000041BE" w:rsidP="00851145">
      <w:pPr>
        <w:pStyle w:val="ListParagraph"/>
        <w:numPr>
          <w:ilvl w:val="0"/>
          <w:numId w:val="1"/>
        </w:numPr>
        <w:rPr>
          <w:rFonts w:ascii="Century Gothic" w:hAnsi="Century Gothic" w:cs="Arial"/>
          <w:sz w:val="20"/>
          <w:szCs w:val="20"/>
        </w:rPr>
      </w:pPr>
      <w:r w:rsidRPr="00422BEE">
        <w:rPr>
          <w:rFonts w:ascii="Century Gothic" w:hAnsi="Century Gothic" w:cs="Arial"/>
          <w:b/>
          <w:sz w:val="20"/>
          <w:szCs w:val="20"/>
        </w:rPr>
        <w:t xml:space="preserve">PART 2 </w:t>
      </w:r>
      <w:r w:rsidR="00524EFF" w:rsidRPr="00422BEE">
        <w:rPr>
          <w:rFonts w:ascii="Century Gothic" w:hAnsi="Century Gothic" w:cs="Arial"/>
          <w:b/>
          <w:sz w:val="20"/>
          <w:szCs w:val="20"/>
        </w:rPr>
        <w:t>–</w:t>
      </w:r>
      <w:r w:rsidRPr="00422BEE">
        <w:rPr>
          <w:rFonts w:ascii="Century Gothic" w:hAnsi="Century Gothic" w:cs="Arial"/>
          <w:b/>
          <w:sz w:val="20"/>
          <w:szCs w:val="20"/>
        </w:rPr>
        <w:t xml:space="preserve"> PRODUCTS</w:t>
      </w:r>
    </w:p>
    <w:p w14:paraId="032F617D" w14:textId="77777777" w:rsidR="00524EFF" w:rsidRPr="00422BEE" w:rsidRDefault="00524EFF" w:rsidP="00524EFF">
      <w:pPr>
        <w:pStyle w:val="ListParagraph"/>
        <w:ind w:left="360"/>
        <w:rPr>
          <w:rFonts w:ascii="Century Gothic" w:hAnsi="Century Gothic" w:cs="Arial"/>
          <w:sz w:val="20"/>
          <w:szCs w:val="20"/>
        </w:rPr>
      </w:pPr>
    </w:p>
    <w:p w14:paraId="1DF3A896" w14:textId="06922400" w:rsidR="003F2EED" w:rsidRPr="00422BEE" w:rsidRDefault="000041BE" w:rsidP="000041BE">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 xml:space="preserve">MANUFACTURER </w:t>
      </w:r>
    </w:p>
    <w:p w14:paraId="661E8F78" w14:textId="6095EE1A" w:rsidR="000F4C0A" w:rsidRPr="00422BEE" w:rsidRDefault="000F4C0A" w:rsidP="00524EFF">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Basis of design</w:t>
      </w:r>
    </w:p>
    <w:p w14:paraId="119893D8" w14:textId="0926ADA0" w:rsidR="00AB3DB1" w:rsidRPr="00AB3DB1" w:rsidRDefault="007E7B67" w:rsidP="00AB3DB1">
      <w:pPr>
        <w:pStyle w:val="ListParagraph"/>
        <w:numPr>
          <w:ilvl w:val="3"/>
          <w:numId w:val="1"/>
        </w:numPr>
        <w:rPr>
          <w:rFonts w:ascii="Century Gothic" w:hAnsi="Century Gothic" w:cs="Arial"/>
          <w:sz w:val="20"/>
          <w:szCs w:val="20"/>
        </w:rPr>
      </w:pPr>
      <w:r w:rsidRPr="00AB3DB1">
        <w:rPr>
          <w:rFonts w:ascii="Century Gothic" w:hAnsi="Century Gothic" w:cs="Arial"/>
          <w:sz w:val="20"/>
          <w:szCs w:val="20"/>
        </w:rPr>
        <w:t xml:space="preserve">The design and performance criteria of this job are based on </w:t>
      </w:r>
      <w:r w:rsidR="00AB3DB1" w:rsidRPr="00AB3DB1">
        <w:rPr>
          <w:rFonts w:ascii="Century Gothic" w:hAnsi="Century Gothic" w:cs="Arial"/>
          <w:sz w:val="20"/>
          <w:szCs w:val="20"/>
          <w:highlight w:val="green"/>
        </w:rPr>
        <w:t>[</w:t>
      </w:r>
      <w:r w:rsidR="00AB3DB1" w:rsidRPr="00D4068C">
        <w:rPr>
          <w:rFonts w:ascii="Century Gothic" w:hAnsi="Century Gothic" w:cs="Arial"/>
          <w:b/>
          <w:bCs/>
          <w:sz w:val="20"/>
          <w:szCs w:val="20"/>
          <w:highlight w:val="green"/>
        </w:rPr>
        <w:t>SELECT</w:t>
      </w:r>
      <w:r w:rsidR="00AB3DB1" w:rsidRPr="00AB3DB1">
        <w:rPr>
          <w:rFonts w:ascii="Century Gothic" w:hAnsi="Century Gothic" w:cs="Arial"/>
          <w:sz w:val="20"/>
          <w:szCs w:val="20"/>
          <w:highlight w:val="green"/>
        </w:rPr>
        <w:t xml:space="preserve"> </w:t>
      </w:r>
      <w:r w:rsidR="00AB3DB1" w:rsidRPr="00D4068C">
        <w:rPr>
          <w:rFonts w:ascii="Century Gothic" w:hAnsi="Century Gothic" w:cs="Arial"/>
          <w:b/>
          <w:bCs/>
          <w:sz w:val="20"/>
          <w:szCs w:val="20"/>
          <w:highlight w:val="green"/>
        </w:rPr>
        <w:t>ONE</w:t>
      </w:r>
      <w:r w:rsidR="00AB3DB1" w:rsidRPr="00AB3DB1">
        <w:rPr>
          <w:rFonts w:ascii="Century Gothic" w:hAnsi="Century Gothic" w:cs="Arial"/>
          <w:sz w:val="20"/>
          <w:szCs w:val="20"/>
          <w:highlight w:val="green"/>
        </w:rPr>
        <w:t>]</w:t>
      </w:r>
    </w:p>
    <w:p w14:paraId="01862607" w14:textId="5BE0D1F3" w:rsidR="00EC68EE" w:rsidRPr="00AB3DB1" w:rsidRDefault="00AB3DB1" w:rsidP="00AB3DB1">
      <w:pPr>
        <w:pStyle w:val="ListParagraph"/>
        <w:numPr>
          <w:ilvl w:val="4"/>
          <w:numId w:val="1"/>
        </w:numPr>
        <w:rPr>
          <w:rFonts w:ascii="Century Gothic" w:hAnsi="Century Gothic" w:cs="Arial"/>
          <w:sz w:val="20"/>
          <w:szCs w:val="20"/>
          <w:highlight w:val="green"/>
        </w:rPr>
      </w:pPr>
      <w:r w:rsidRPr="00AB3DB1">
        <w:rPr>
          <w:rFonts w:ascii="Century Gothic" w:hAnsi="Century Gothic" w:cs="Arial"/>
          <w:sz w:val="20"/>
          <w:szCs w:val="20"/>
          <w:highlight w:val="green"/>
        </w:rPr>
        <w:t xml:space="preserve">[3” </w:t>
      </w:r>
      <w:r w:rsidR="001811EA" w:rsidRPr="00AB3DB1">
        <w:rPr>
          <w:rFonts w:ascii="Century Gothic" w:hAnsi="Century Gothic" w:cs="Arial"/>
          <w:sz w:val="20"/>
          <w:szCs w:val="20"/>
          <w:highlight w:val="green"/>
        </w:rPr>
        <w:t>UniQuad®</w:t>
      </w:r>
      <w:r w:rsidRPr="00AB3DB1">
        <w:rPr>
          <w:rFonts w:ascii="Century Gothic" w:hAnsi="Century Gothic" w:cs="Arial"/>
          <w:sz w:val="20"/>
          <w:szCs w:val="20"/>
          <w:highlight w:val="green"/>
        </w:rPr>
        <w:t>]</w:t>
      </w:r>
    </w:p>
    <w:p w14:paraId="63CF0947" w14:textId="5AE32FFE" w:rsidR="00AB3DB1" w:rsidRPr="00AB3DB1" w:rsidRDefault="00AB3DB1" w:rsidP="00AB3DB1">
      <w:pPr>
        <w:pStyle w:val="ListParagraph"/>
        <w:numPr>
          <w:ilvl w:val="4"/>
          <w:numId w:val="1"/>
        </w:numPr>
        <w:rPr>
          <w:rFonts w:ascii="Century Gothic" w:hAnsi="Century Gothic" w:cs="Arial"/>
          <w:sz w:val="20"/>
          <w:szCs w:val="20"/>
          <w:highlight w:val="green"/>
        </w:rPr>
      </w:pPr>
      <w:r w:rsidRPr="00AB3DB1">
        <w:rPr>
          <w:rFonts w:ascii="Century Gothic" w:hAnsi="Century Gothic" w:cs="Arial"/>
          <w:sz w:val="20"/>
          <w:szCs w:val="20"/>
          <w:highlight w:val="green"/>
        </w:rPr>
        <w:t>[4” UniQuad®]</w:t>
      </w:r>
    </w:p>
    <w:p w14:paraId="2C5F6C6B" w14:textId="5FD81877" w:rsidR="00AB3DB1" w:rsidRPr="00AB3DB1" w:rsidRDefault="00AB3DB1" w:rsidP="00AB3DB1">
      <w:pPr>
        <w:pStyle w:val="ListParagraph"/>
        <w:numPr>
          <w:ilvl w:val="4"/>
          <w:numId w:val="1"/>
        </w:numPr>
        <w:rPr>
          <w:rFonts w:ascii="Century Gothic" w:hAnsi="Century Gothic" w:cs="Arial"/>
          <w:sz w:val="20"/>
          <w:szCs w:val="20"/>
          <w:highlight w:val="green"/>
        </w:rPr>
      </w:pPr>
      <w:r w:rsidRPr="00AB3DB1">
        <w:rPr>
          <w:rFonts w:ascii="Century Gothic" w:hAnsi="Century Gothic" w:cs="Arial"/>
          <w:sz w:val="20"/>
          <w:szCs w:val="20"/>
          <w:highlight w:val="green"/>
        </w:rPr>
        <w:t>[UniQuad® Window]</w:t>
      </w:r>
    </w:p>
    <w:p w14:paraId="2F7BBF4F" w14:textId="1BD9E5E6" w:rsidR="00524EFF" w:rsidRPr="00693B8C" w:rsidRDefault="00EC68EE" w:rsidP="00EC68EE">
      <w:pPr>
        <w:pStyle w:val="ListParagraph"/>
        <w:numPr>
          <w:ilvl w:val="3"/>
          <w:numId w:val="1"/>
        </w:numPr>
        <w:rPr>
          <w:rFonts w:ascii="Century Gothic" w:hAnsi="Century Gothic" w:cs="Arial"/>
          <w:sz w:val="20"/>
          <w:szCs w:val="20"/>
        </w:rPr>
      </w:pPr>
      <w:r w:rsidRPr="00EC68EE">
        <w:rPr>
          <w:rFonts w:ascii="Century Gothic" w:hAnsi="Century Gothic" w:cs="Arial"/>
          <w:sz w:val="20"/>
          <w:szCs w:val="20"/>
        </w:rPr>
        <w:t>A</w:t>
      </w:r>
      <w:r w:rsidR="00BD67EF" w:rsidRPr="00693B8C">
        <w:rPr>
          <w:rFonts w:ascii="Century Gothic" w:hAnsi="Century Gothic" w:cs="Arial"/>
          <w:sz w:val="20"/>
          <w:szCs w:val="20"/>
        </w:rPr>
        <w:t xml:space="preserve">s manufactured by </w:t>
      </w:r>
      <w:r w:rsidR="00231A41" w:rsidRPr="00693B8C">
        <w:rPr>
          <w:rFonts w:ascii="Century Gothic" w:hAnsi="Century Gothic" w:cs="Arial"/>
          <w:sz w:val="20"/>
          <w:szCs w:val="20"/>
        </w:rPr>
        <w:t>Kingspan Light + Air</w:t>
      </w:r>
      <w:r w:rsidR="00E22DE5">
        <w:rPr>
          <w:rFonts w:ascii="Century Gothic" w:hAnsi="Century Gothic" w:cs="Arial"/>
          <w:sz w:val="20"/>
          <w:szCs w:val="20"/>
        </w:rPr>
        <w:t>, Inc.</w:t>
      </w:r>
      <w:r w:rsidR="00231A41" w:rsidRPr="00693B8C">
        <w:rPr>
          <w:rFonts w:ascii="Century Gothic" w:hAnsi="Century Gothic" w:cs="Arial"/>
          <w:sz w:val="20"/>
          <w:szCs w:val="20"/>
        </w:rPr>
        <w:t xml:space="preserve"> </w:t>
      </w:r>
    </w:p>
    <w:p w14:paraId="29A9D2D1" w14:textId="7B6F091B" w:rsidR="009F69FA" w:rsidRPr="009200F8" w:rsidRDefault="00BD67EF" w:rsidP="00B0123E">
      <w:pPr>
        <w:pStyle w:val="ListParagraph"/>
        <w:numPr>
          <w:ilvl w:val="4"/>
          <w:numId w:val="1"/>
        </w:numPr>
        <w:rPr>
          <w:rFonts w:ascii="Century Gothic" w:hAnsi="Century Gothic" w:cs="Arial"/>
          <w:sz w:val="20"/>
          <w:szCs w:val="20"/>
        </w:rPr>
      </w:pPr>
      <w:r w:rsidRPr="009200F8">
        <w:rPr>
          <w:rFonts w:ascii="Century Gothic" w:hAnsi="Century Gothic" w:cs="Arial"/>
          <w:sz w:val="20"/>
          <w:szCs w:val="20"/>
        </w:rPr>
        <w:t xml:space="preserve">Phone: (800) </w:t>
      </w:r>
      <w:r w:rsidR="00F74F35" w:rsidRPr="009200F8">
        <w:rPr>
          <w:rFonts w:ascii="Century Gothic" w:hAnsi="Century Gothic" w:cs="Arial"/>
          <w:sz w:val="20"/>
          <w:szCs w:val="20"/>
        </w:rPr>
        <w:t>759-6985.</w:t>
      </w:r>
      <w:r w:rsidR="00B530AC" w:rsidRPr="009200F8">
        <w:rPr>
          <w:rFonts w:ascii="Century Gothic" w:hAnsi="Century Gothic" w:cs="Arial"/>
          <w:sz w:val="20"/>
          <w:szCs w:val="20"/>
        </w:rPr>
        <w:t xml:space="preserve"> </w:t>
      </w:r>
    </w:p>
    <w:p w14:paraId="22D5D983" w14:textId="77777777" w:rsidR="0038483E" w:rsidRDefault="0038483E" w:rsidP="0038483E">
      <w:pPr>
        <w:pStyle w:val="ListParagraph"/>
        <w:numPr>
          <w:ilvl w:val="4"/>
          <w:numId w:val="1"/>
        </w:numPr>
        <w:rPr>
          <w:rFonts w:ascii="Century Gothic" w:hAnsi="Century Gothic" w:cs="Arial"/>
          <w:sz w:val="20"/>
          <w:szCs w:val="20"/>
        </w:rPr>
      </w:pPr>
      <w:r w:rsidRPr="009200F8">
        <w:rPr>
          <w:rFonts w:ascii="Century Gothic" w:hAnsi="Century Gothic" w:cs="Arial"/>
          <w:sz w:val="20"/>
          <w:szCs w:val="20"/>
        </w:rPr>
        <w:t>Address: 28662 N Ballard Dr Lake Forest, IL 60045</w:t>
      </w:r>
    </w:p>
    <w:p w14:paraId="754BCC3D" w14:textId="52891C1D" w:rsidR="0060496A" w:rsidRPr="0060496A" w:rsidRDefault="0060496A" w:rsidP="0060496A">
      <w:pPr>
        <w:pStyle w:val="ListParagraph"/>
        <w:numPr>
          <w:ilvl w:val="4"/>
          <w:numId w:val="1"/>
        </w:numPr>
        <w:rPr>
          <w:rStyle w:val="Hyperlink"/>
          <w:rFonts w:ascii="Century Gothic" w:hAnsi="Century Gothic" w:cs="Arial"/>
          <w:color w:val="auto"/>
          <w:sz w:val="20"/>
          <w:szCs w:val="20"/>
          <w:u w:val="none"/>
        </w:rPr>
      </w:pPr>
      <w:r w:rsidRPr="00DF3A31">
        <w:rPr>
          <w:rFonts w:ascii="Century Gothic" w:hAnsi="Century Gothic" w:cs="Arial"/>
          <w:sz w:val="20"/>
          <w:szCs w:val="20"/>
        </w:rPr>
        <w:t xml:space="preserve">Website: </w:t>
      </w:r>
      <w:hyperlink r:id="rId11" w:history="1">
        <w:r w:rsidR="001C6B67">
          <w:rPr>
            <w:rStyle w:val="Hyperlink"/>
            <w:rFonts w:ascii="Century Gothic" w:hAnsi="Century Gothic" w:cs="Arial"/>
            <w:sz w:val="20"/>
            <w:szCs w:val="20"/>
          </w:rPr>
          <w:t>https://www.kingspan.com/us/en</w:t>
        </w:r>
      </w:hyperlink>
    </w:p>
    <w:p w14:paraId="7405C81F" w14:textId="407E7555" w:rsidR="0038483E" w:rsidRPr="009200F8" w:rsidRDefault="0038483E" w:rsidP="0038483E">
      <w:pPr>
        <w:pStyle w:val="ListParagraph"/>
        <w:numPr>
          <w:ilvl w:val="4"/>
          <w:numId w:val="1"/>
        </w:numPr>
        <w:rPr>
          <w:rFonts w:ascii="Century Gothic" w:hAnsi="Century Gothic" w:cs="Arial"/>
          <w:sz w:val="20"/>
          <w:szCs w:val="20"/>
        </w:rPr>
      </w:pPr>
      <w:r w:rsidRPr="009200F8">
        <w:rPr>
          <w:rFonts w:ascii="Century Gothic" w:hAnsi="Century Gothic" w:cs="Arial"/>
          <w:sz w:val="20"/>
          <w:szCs w:val="20"/>
        </w:rPr>
        <w:t xml:space="preserve">Email: </w:t>
      </w:r>
      <w:hyperlink r:id="rId12" w:history="1">
        <w:r w:rsidR="002648DB" w:rsidRPr="009200F8">
          <w:rPr>
            <w:rStyle w:val="Hyperlink"/>
            <w:rFonts w:ascii="Century Gothic" w:hAnsi="Century Gothic" w:cs="Arial"/>
            <w:color w:val="auto"/>
            <w:sz w:val="20"/>
            <w:szCs w:val="20"/>
          </w:rPr>
          <w:t>info@kingspanlightandair.us</w:t>
        </w:r>
      </w:hyperlink>
    </w:p>
    <w:p w14:paraId="7F71B399" w14:textId="2D451658" w:rsidR="000F4C0A" w:rsidRPr="009200F8" w:rsidRDefault="000F4C0A">
      <w:pPr>
        <w:pStyle w:val="ListParagraph"/>
        <w:numPr>
          <w:ilvl w:val="2"/>
          <w:numId w:val="1"/>
        </w:numPr>
        <w:rPr>
          <w:rFonts w:ascii="Century Gothic" w:hAnsi="Century Gothic" w:cs="Arial"/>
          <w:sz w:val="20"/>
          <w:szCs w:val="20"/>
        </w:rPr>
      </w:pPr>
      <w:r w:rsidRPr="009200F8">
        <w:rPr>
          <w:rFonts w:ascii="Century Gothic" w:hAnsi="Century Gothic" w:cs="Arial"/>
          <w:sz w:val="20"/>
          <w:szCs w:val="20"/>
        </w:rPr>
        <w:t>Approved Manufacturers</w:t>
      </w:r>
    </w:p>
    <w:p w14:paraId="71B828B0" w14:textId="4CDE7E12" w:rsidR="000F4C0A" w:rsidRPr="00422BEE" w:rsidRDefault="000F4C0A" w:rsidP="000F4C0A">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Other m</w:t>
      </w:r>
      <w:r w:rsidR="00A0483B" w:rsidRPr="00422BEE">
        <w:rPr>
          <w:rFonts w:ascii="Century Gothic" w:hAnsi="Century Gothic" w:cs="Arial"/>
          <w:sz w:val="20"/>
          <w:szCs w:val="20"/>
        </w:rPr>
        <w:t xml:space="preserve">anufacturers may </w:t>
      </w:r>
      <w:r w:rsidR="00F74F35" w:rsidRPr="00422BEE">
        <w:rPr>
          <w:rFonts w:ascii="Century Gothic" w:hAnsi="Century Gothic" w:cs="Arial"/>
          <w:sz w:val="20"/>
          <w:szCs w:val="20"/>
        </w:rPr>
        <w:t>bid for</w:t>
      </w:r>
      <w:r w:rsidR="00A0483B" w:rsidRPr="00422BEE">
        <w:rPr>
          <w:rFonts w:ascii="Century Gothic" w:hAnsi="Century Gothic" w:cs="Arial"/>
          <w:sz w:val="20"/>
          <w:szCs w:val="20"/>
        </w:rPr>
        <w:t xml:space="preserve"> this project provided they submit evidence of compliance with all performance criteria specified. </w:t>
      </w:r>
    </w:p>
    <w:p w14:paraId="00EA576C" w14:textId="77777777" w:rsidR="00247DBE" w:rsidRPr="00422BEE" w:rsidRDefault="00247DBE" w:rsidP="00D64D0C">
      <w:pPr>
        <w:pStyle w:val="ListParagraph"/>
        <w:ind w:left="1699"/>
        <w:rPr>
          <w:rFonts w:ascii="Century Gothic" w:hAnsi="Century Gothic" w:cs="Arial"/>
          <w:sz w:val="20"/>
          <w:szCs w:val="20"/>
        </w:rPr>
      </w:pPr>
    </w:p>
    <w:p w14:paraId="21EEF525" w14:textId="620E7FED" w:rsidR="00B037BD" w:rsidRDefault="00D64D0C" w:rsidP="00222F64">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 xml:space="preserve">TRANSLUCENT </w:t>
      </w:r>
      <w:r w:rsidR="005109D1">
        <w:rPr>
          <w:rFonts w:ascii="Century Gothic" w:hAnsi="Century Gothic" w:cs="Arial"/>
          <w:sz w:val="20"/>
          <w:szCs w:val="20"/>
        </w:rPr>
        <w:t>WALL AND ROOF ASSEMBLY</w:t>
      </w:r>
      <w:r w:rsidRPr="00422BEE">
        <w:rPr>
          <w:rFonts w:ascii="Century Gothic" w:hAnsi="Century Gothic" w:cs="Arial"/>
          <w:sz w:val="20"/>
          <w:szCs w:val="20"/>
        </w:rPr>
        <w:t xml:space="preserve"> </w:t>
      </w:r>
      <w:r w:rsidR="005B1BF3">
        <w:rPr>
          <w:rFonts w:ascii="Century Gothic" w:hAnsi="Century Gothic" w:cs="Arial"/>
          <w:sz w:val="20"/>
          <w:szCs w:val="20"/>
        </w:rPr>
        <w:t>DESCRIPTION AND PERFORMANCE</w:t>
      </w:r>
    </w:p>
    <w:p w14:paraId="0E221CF6" w14:textId="30EF5CA3" w:rsidR="00107B97" w:rsidRPr="00422BEE" w:rsidRDefault="00107B97" w:rsidP="00107B97">
      <w:pPr>
        <w:pStyle w:val="ListParagraph"/>
        <w:numPr>
          <w:ilvl w:val="2"/>
          <w:numId w:val="1"/>
        </w:numPr>
        <w:rPr>
          <w:rFonts w:ascii="Century Gothic" w:hAnsi="Century Gothic" w:cs="Arial"/>
          <w:sz w:val="20"/>
          <w:szCs w:val="20"/>
        </w:rPr>
      </w:pPr>
      <w:r>
        <w:rPr>
          <w:rFonts w:ascii="Century Gothic" w:hAnsi="Century Gothic" w:cs="Arial"/>
          <w:sz w:val="20"/>
          <w:szCs w:val="20"/>
        </w:rPr>
        <w:t xml:space="preserve">Description: </w:t>
      </w:r>
      <w:r w:rsidRPr="00422BEE">
        <w:rPr>
          <w:rFonts w:ascii="Century Gothic" w:hAnsi="Century Gothic" w:cs="Arial"/>
          <w:sz w:val="20"/>
          <w:szCs w:val="20"/>
        </w:rPr>
        <w:t>Translucent glazing assemblies</w:t>
      </w:r>
    </w:p>
    <w:p w14:paraId="0A089D43" w14:textId="4DFFFB75" w:rsidR="00F35B7F" w:rsidRPr="00DE540D" w:rsidRDefault="00107B97" w:rsidP="00DE540D">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A</w:t>
      </w:r>
      <w:r w:rsidR="00012E23">
        <w:rPr>
          <w:rFonts w:ascii="Century Gothic" w:hAnsi="Century Gothic" w:cs="Arial"/>
          <w:sz w:val="20"/>
          <w:szCs w:val="20"/>
        </w:rPr>
        <w:t xml:space="preserve"> </w:t>
      </w:r>
      <w:r w:rsidR="007F0883">
        <w:rPr>
          <w:rFonts w:ascii="Century Gothic" w:hAnsi="Century Gothic" w:cs="Arial"/>
          <w:sz w:val="20"/>
          <w:szCs w:val="20"/>
        </w:rPr>
        <w:t xml:space="preserve">factory assembled </w:t>
      </w:r>
      <w:proofErr w:type="gramStart"/>
      <w:r w:rsidR="00012E23">
        <w:rPr>
          <w:rFonts w:ascii="Century Gothic" w:hAnsi="Century Gothic" w:cs="Arial"/>
          <w:sz w:val="20"/>
          <w:szCs w:val="20"/>
        </w:rPr>
        <w:t>double</w:t>
      </w:r>
      <w:proofErr w:type="gramEnd"/>
      <w:r w:rsidR="00012E23">
        <w:rPr>
          <w:rFonts w:ascii="Century Gothic" w:hAnsi="Century Gothic" w:cs="Arial"/>
          <w:sz w:val="20"/>
          <w:szCs w:val="20"/>
        </w:rPr>
        <w:t xml:space="preserve">-glazed panel </w:t>
      </w:r>
      <w:r w:rsidRPr="00422BEE">
        <w:rPr>
          <w:rFonts w:ascii="Century Gothic" w:hAnsi="Century Gothic" w:cs="Arial"/>
          <w:sz w:val="20"/>
          <w:szCs w:val="20"/>
        </w:rPr>
        <w:t>assembly incorporated into a complete aluminum frame system tested and warranted by the manufacturer as a single source system.</w:t>
      </w:r>
      <w:r w:rsidR="00F35B7F">
        <w:rPr>
          <w:rFonts w:ascii="Century Gothic" w:hAnsi="Century Gothic" w:cs="Arial"/>
          <w:sz w:val="20"/>
          <w:szCs w:val="20"/>
        </w:rPr>
        <w:t xml:space="preserve"> </w:t>
      </w:r>
      <w:r w:rsidR="00DE540D" w:rsidRPr="00422BEE">
        <w:rPr>
          <w:rFonts w:ascii="Century Gothic" w:hAnsi="Century Gothic" w:cs="Arial"/>
          <w:sz w:val="20"/>
          <w:szCs w:val="20"/>
        </w:rPr>
        <w:t>Overall glazing assembly thickness shall be a minimum 2.75”</w:t>
      </w:r>
      <w:r w:rsidR="00E57EFE">
        <w:rPr>
          <w:rFonts w:ascii="Century Gothic" w:hAnsi="Century Gothic" w:cs="Arial"/>
          <w:sz w:val="20"/>
          <w:szCs w:val="20"/>
        </w:rPr>
        <w:t>.</w:t>
      </w:r>
    </w:p>
    <w:p w14:paraId="4DBDB9C5" w14:textId="1112D817" w:rsidR="00107B97" w:rsidRDefault="00107B97" w:rsidP="00107B97">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t xml:space="preserve">Design shall provide for the replacement of the exterior glazing, independently of the interior glazing without exposing the building’s interior or compromising the weather tightness of interfering with the normal working functions of the building. </w:t>
      </w:r>
      <w:proofErr w:type="gramStart"/>
      <w:r w:rsidRPr="00422BEE">
        <w:rPr>
          <w:rFonts w:ascii="Century Gothic" w:hAnsi="Century Gothic" w:cs="Arial"/>
          <w:sz w:val="20"/>
          <w:szCs w:val="20"/>
        </w:rPr>
        <w:t xml:space="preserve">Single </w:t>
      </w:r>
      <w:r w:rsidR="007D6DAD">
        <w:rPr>
          <w:rFonts w:ascii="Century Gothic" w:hAnsi="Century Gothic" w:cs="Arial"/>
          <w:sz w:val="20"/>
          <w:szCs w:val="20"/>
        </w:rPr>
        <w:t>layer</w:t>
      </w:r>
      <w:proofErr w:type="gramEnd"/>
      <w:r>
        <w:rPr>
          <w:rFonts w:ascii="Century Gothic" w:hAnsi="Century Gothic" w:cs="Arial"/>
          <w:sz w:val="20"/>
          <w:szCs w:val="20"/>
        </w:rPr>
        <w:t xml:space="preserve"> </w:t>
      </w:r>
      <w:r w:rsidRPr="00422BEE">
        <w:rPr>
          <w:rFonts w:ascii="Century Gothic" w:hAnsi="Century Gothic" w:cs="Arial"/>
          <w:sz w:val="20"/>
          <w:szCs w:val="20"/>
        </w:rPr>
        <w:t>glaz</w:t>
      </w:r>
      <w:r>
        <w:rPr>
          <w:rFonts w:ascii="Century Gothic" w:hAnsi="Century Gothic" w:cs="Arial"/>
          <w:sz w:val="20"/>
          <w:szCs w:val="20"/>
        </w:rPr>
        <w:t>ing</w:t>
      </w:r>
      <w:r w:rsidRPr="00422BEE">
        <w:rPr>
          <w:rFonts w:ascii="Century Gothic" w:hAnsi="Century Gothic" w:cs="Arial"/>
          <w:sz w:val="20"/>
          <w:szCs w:val="20"/>
        </w:rPr>
        <w:t xml:space="preserve"> systems are not acceptable. </w:t>
      </w:r>
    </w:p>
    <w:p w14:paraId="4D08F813" w14:textId="5189267F" w:rsidR="00DE540D" w:rsidRPr="00DE540D" w:rsidRDefault="00DE540D" w:rsidP="00DE540D">
      <w:pPr>
        <w:pStyle w:val="ListParagraph"/>
        <w:numPr>
          <w:ilvl w:val="3"/>
          <w:numId w:val="1"/>
        </w:numPr>
        <w:rPr>
          <w:rFonts w:ascii="Century Gothic" w:hAnsi="Century Gothic" w:cs="Arial"/>
          <w:sz w:val="20"/>
          <w:szCs w:val="20"/>
        </w:rPr>
      </w:pPr>
      <w:r w:rsidRPr="00422BEE">
        <w:rPr>
          <w:rFonts w:ascii="Century Gothic" w:hAnsi="Century Gothic" w:cs="Arial"/>
          <w:sz w:val="20"/>
          <w:szCs w:val="20"/>
        </w:rPr>
        <w:lastRenderedPageBreak/>
        <w:t xml:space="preserve">Translucent </w:t>
      </w:r>
      <w:r>
        <w:rPr>
          <w:rFonts w:ascii="Century Gothic" w:hAnsi="Century Gothic" w:cs="Arial"/>
          <w:sz w:val="20"/>
          <w:szCs w:val="20"/>
        </w:rPr>
        <w:t xml:space="preserve">polycarbonate </w:t>
      </w:r>
      <w:r w:rsidRPr="00422BEE">
        <w:rPr>
          <w:rFonts w:ascii="Century Gothic" w:hAnsi="Century Gothic" w:cs="Arial"/>
          <w:sz w:val="20"/>
          <w:szCs w:val="20"/>
        </w:rPr>
        <w:t xml:space="preserve">glazing must be constructed of tight cell sizes not </w:t>
      </w:r>
      <w:r w:rsidRPr="00D0445F">
        <w:rPr>
          <w:rFonts w:ascii="Century Gothic" w:hAnsi="Century Gothic" w:cs="Arial"/>
          <w:sz w:val="20"/>
          <w:szCs w:val="20"/>
        </w:rPr>
        <w:t>exceeding 0.18”. Wide</w:t>
      </w:r>
      <w:r w:rsidR="005A3065">
        <w:rPr>
          <w:rFonts w:ascii="Century Gothic" w:hAnsi="Century Gothic" w:cs="Arial"/>
          <w:sz w:val="20"/>
          <w:szCs w:val="20"/>
        </w:rPr>
        <w:t>r</w:t>
      </w:r>
      <w:r w:rsidRPr="00D0445F">
        <w:rPr>
          <w:rFonts w:ascii="Century Gothic" w:hAnsi="Century Gothic" w:cs="Arial"/>
          <w:sz w:val="20"/>
          <w:szCs w:val="20"/>
        </w:rPr>
        <w:t xml:space="preserve"> cells </w:t>
      </w:r>
      <w:proofErr w:type="gramStart"/>
      <w:r w:rsidRPr="00D0445F">
        <w:rPr>
          <w:rFonts w:ascii="Century Gothic" w:hAnsi="Century Gothic" w:cs="Arial"/>
          <w:sz w:val="20"/>
          <w:szCs w:val="20"/>
        </w:rPr>
        <w:t>shall</w:t>
      </w:r>
      <w:proofErr w:type="gramEnd"/>
      <w:r w:rsidRPr="00D0445F">
        <w:rPr>
          <w:rFonts w:ascii="Century Gothic" w:hAnsi="Century Gothic" w:cs="Arial"/>
          <w:sz w:val="20"/>
          <w:szCs w:val="20"/>
        </w:rPr>
        <w:t xml:space="preserve"> not be acceptable. </w:t>
      </w:r>
    </w:p>
    <w:p w14:paraId="176EDAD2" w14:textId="16B85464" w:rsidR="0058031C" w:rsidRDefault="0058031C" w:rsidP="005A3065">
      <w:pPr>
        <w:pStyle w:val="ListParagraph"/>
        <w:numPr>
          <w:ilvl w:val="3"/>
          <w:numId w:val="1"/>
        </w:numPr>
        <w:rPr>
          <w:rFonts w:ascii="Century Gothic" w:hAnsi="Century Gothic" w:cs="Arial"/>
          <w:sz w:val="20"/>
          <w:szCs w:val="20"/>
        </w:rPr>
      </w:pPr>
      <w:r w:rsidRPr="007C24DE">
        <w:rPr>
          <w:rFonts w:ascii="Century Gothic" w:hAnsi="Century Gothic" w:cs="Arial"/>
          <w:sz w:val="20"/>
          <w:szCs w:val="20"/>
        </w:rPr>
        <w:t>Glazing must be manufactured with a permanent</w:t>
      </w:r>
      <w:r>
        <w:rPr>
          <w:rFonts w:ascii="Century Gothic" w:hAnsi="Century Gothic" w:cs="Arial"/>
          <w:sz w:val="20"/>
          <w:szCs w:val="20"/>
        </w:rPr>
        <w:t xml:space="preserve"> integral</w:t>
      </w:r>
      <w:r w:rsidRPr="007C24DE">
        <w:rPr>
          <w:rFonts w:ascii="Century Gothic" w:hAnsi="Century Gothic" w:cs="Arial"/>
          <w:sz w:val="20"/>
          <w:szCs w:val="20"/>
        </w:rPr>
        <w:t xml:space="preserve"> ultra-violet protective layer</w:t>
      </w:r>
      <w:r w:rsidR="00107B97">
        <w:rPr>
          <w:rFonts w:ascii="Century Gothic" w:hAnsi="Century Gothic" w:cs="Arial"/>
          <w:sz w:val="20"/>
          <w:szCs w:val="20"/>
        </w:rPr>
        <w:t>.</w:t>
      </w:r>
      <w:r w:rsidRPr="007C24DE">
        <w:rPr>
          <w:rFonts w:ascii="Century Gothic" w:hAnsi="Century Gothic" w:cs="Arial"/>
          <w:sz w:val="20"/>
          <w:szCs w:val="20"/>
        </w:rPr>
        <w:t xml:space="preserve"> </w:t>
      </w:r>
    </w:p>
    <w:p w14:paraId="50E24141" w14:textId="7AC6DDB4" w:rsidR="00D31463" w:rsidRDefault="00607364" w:rsidP="00D31463">
      <w:pPr>
        <w:pStyle w:val="ListParagraph"/>
        <w:numPr>
          <w:ilvl w:val="2"/>
          <w:numId w:val="1"/>
        </w:numPr>
        <w:rPr>
          <w:rFonts w:ascii="Century Gothic" w:hAnsi="Century Gothic" w:cs="Arial"/>
          <w:sz w:val="20"/>
          <w:szCs w:val="20"/>
        </w:rPr>
      </w:pPr>
      <w:r>
        <w:rPr>
          <w:rFonts w:ascii="Century Gothic" w:hAnsi="Century Gothic" w:cs="Arial"/>
          <w:sz w:val="20"/>
          <w:szCs w:val="20"/>
        </w:rPr>
        <w:t xml:space="preserve">Flammability </w:t>
      </w:r>
    </w:p>
    <w:p w14:paraId="37DD9753" w14:textId="2067C932" w:rsidR="00607364" w:rsidRDefault="00607364" w:rsidP="00607364">
      <w:pPr>
        <w:pStyle w:val="ListParagraph"/>
        <w:numPr>
          <w:ilvl w:val="3"/>
          <w:numId w:val="1"/>
        </w:numPr>
        <w:rPr>
          <w:rFonts w:ascii="Century Gothic" w:hAnsi="Century Gothic" w:cs="Arial"/>
          <w:sz w:val="20"/>
          <w:szCs w:val="20"/>
        </w:rPr>
      </w:pPr>
      <w:r>
        <w:rPr>
          <w:rFonts w:ascii="Century Gothic" w:hAnsi="Century Gothic" w:cs="Arial"/>
          <w:sz w:val="20"/>
          <w:szCs w:val="20"/>
        </w:rPr>
        <w:t xml:space="preserve">Interior Glazing Sheet: </w:t>
      </w:r>
    </w:p>
    <w:p w14:paraId="28789C7F" w14:textId="062F7F38" w:rsidR="00527B17" w:rsidRDefault="00527B17" w:rsidP="00527B17">
      <w:pPr>
        <w:pStyle w:val="ListParagraph"/>
        <w:numPr>
          <w:ilvl w:val="4"/>
          <w:numId w:val="1"/>
        </w:numPr>
        <w:rPr>
          <w:rFonts w:ascii="Century Gothic" w:hAnsi="Century Gothic" w:cs="Arial"/>
          <w:sz w:val="20"/>
          <w:szCs w:val="20"/>
        </w:rPr>
      </w:pPr>
      <w:r>
        <w:rPr>
          <w:rFonts w:ascii="Century Gothic" w:hAnsi="Century Gothic" w:cs="Arial"/>
          <w:sz w:val="20"/>
          <w:szCs w:val="20"/>
        </w:rPr>
        <w:t>Self-Ignition Temperature per ASTM D 1929:</w:t>
      </w:r>
      <w:r w:rsidRPr="00F43EE0">
        <w:rPr>
          <w:rFonts w:ascii="Century Gothic" w:hAnsi="Century Gothic" w:cs="Arial"/>
          <w:sz w:val="20"/>
          <w:szCs w:val="20"/>
        </w:rPr>
        <w:t xml:space="preserve"> </w:t>
      </w:r>
      <w:bookmarkStart w:id="0" w:name="_Hlk180503280"/>
      <w:r w:rsidRPr="00D612AE">
        <w:rPr>
          <w:rFonts w:ascii="Century Gothic" w:hAnsi="Century Gothic" w:cs="Arial"/>
          <w:sz w:val="20"/>
          <w:szCs w:val="20"/>
        </w:rPr>
        <w:t>950</w:t>
      </w:r>
      <w:r>
        <w:rPr>
          <w:rFonts w:ascii="Century Gothic" w:hAnsi="Century Gothic" w:cs="Arial"/>
          <w:sz w:val="20"/>
          <w:szCs w:val="20"/>
        </w:rPr>
        <w:t>°</w:t>
      </w:r>
      <w:r w:rsidR="000A5EDC">
        <w:rPr>
          <w:rFonts w:ascii="Century Gothic" w:hAnsi="Century Gothic" w:cs="Arial"/>
          <w:sz w:val="20"/>
          <w:szCs w:val="20"/>
        </w:rPr>
        <w:t>F</w:t>
      </w:r>
      <w:bookmarkEnd w:id="0"/>
    </w:p>
    <w:p w14:paraId="4CEDCD88" w14:textId="2AEB7AB2" w:rsidR="00DF66D5" w:rsidRDefault="00DF66D5" w:rsidP="00DF66D5">
      <w:pPr>
        <w:pStyle w:val="ListParagraph"/>
        <w:numPr>
          <w:ilvl w:val="4"/>
          <w:numId w:val="1"/>
        </w:numPr>
        <w:rPr>
          <w:rFonts w:ascii="Century Gothic" w:hAnsi="Century Gothic" w:cs="Arial"/>
          <w:sz w:val="20"/>
          <w:szCs w:val="20"/>
        </w:rPr>
      </w:pPr>
      <w:r>
        <w:rPr>
          <w:rFonts w:ascii="Century Gothic" w:hAnsi="Century Gothic" w:cs="Arial"/>
          <w:sz w:val="20"/>
          <w:szCs w:val="20"/>
        </w:rPr>
        <w:t>Smoke Development Index per ASTM E 84</w:t>
      </w:r>
      <w:r w:rsidR="00527B17">
        <w:rPr>
          <w:rFonts w:ascii="Century Gothic" w:hAnsi="Century Gothic" w:cs="Arial"/>
          <w:sz w:val="20"/>
          <w:szCs w:val="20"/>
        </w:rPr>
        <w:t xml:space="preserve">: </w:t>
      </w:r>
      <w:r w:rsidR="002650CC">
        <w:rPr>
          <w:rFonts w:ascii="Century Gothic" w:hAnsi="Century Gothic" w:cs="Arial"/>
          <w:sz w:val="20"/>
          <w:szCs w:val="20"/>
        </w:rPr>
        <w:t>62.7</w:t>
      </w:r>
    </w:p>
    <w:p w14:paraId="59F2ADE0" w14:textId="486602B4" w:rsidR="00DF66D5" w:rsidRDefault="00DF66D5" w:rsidP="00DF66D5">
      <w:pPr>
        <w:pStyle w:val="ListParagraph"/>
        <w:numPr>
          <w:ilvl w:val="4"/>
          <w:numId w:val="1"/>
        </w:numPr>
        <w:rPr>
          <w:rFonts w:ascii="Century Gothic" w:hAnsi="Century Gothic" w:cs="Arial"/>
          <w:sz w:val="20"/>
          <w:szCs w:val="20"/>
        </w:rPr>
      </w:pPr>
      <w:r>
        <w:rPr>
          <w:rFonts w:ascii="Century Gothic" w:hAnsi="Century Gothic" w:cs="Arial"/>
          <w:sz w:val="20"/>
          <w:szCs w:val="20"/>
        </w:rPr>
        <w:t xml:space="preserve">Burning Rate per ASTM D 635: </w:t>
      </w:r>
      <w:r w:rsidR="00F43EE0" w:rsidRPr="00F43EE0">
        <w:rPr>
          <w:rFonts w:ascii="Century Gothic" w:hAnsi="Century Gothic" w:cs="Arial"/>
          <w:sz w:val="20"/>
          <w:szCs w:val="20"/>
        </w:rPr>
        <w:t>ZERO</w:t>
      </w:r>
    </w:p>
    <w:p w14:paraId="4E05518D" w14:textId="38374D4F" w:rsidR="00DF66D5" w:rsidRDefault="00DF66D5" w:rsidP="00DF66D5">
      <w:pPr>
        <w:pStyle w:val="ListParagraph"/>
        <w:numPr>
          <w:ilvl w:val="3"/>
          <w:numId w:val="1"/>
        </w:numPr>
        <w:rPr>
          <w:rFonts w:ascii="Century Gothic" w:hAnsi="Century Gothic" w:cs="Arial"/>
          <w:sz w:val="20"/>
          <w:szCs w:val="20"/>
        </w:rPr>
      </w:pPr>
      <w:r>
        <w:rPr>
          <w:rFonts w:ascii="Century Gothic" w:hAnsi="Century Gothic" w:cs="Arial"/>
          <w:sz w:val="20"/>
          <w:szCs w:val="20"/>
        </w:rPr>
        <w:t xml:space="preserve">Exterior Glazing Sheet: </w:t>
      </w:r>
    </w:p>
    <w:p w14:paraId="3D166CA2" w14:textId="498018AD" w:rsidR="00DF66D5" w:rsidRDefault="00F43EE0" w:rsidP="00DF66D5">
      <w:pPr>
        <w:pStyle w:val="ListParagraph"/>
        <w:numPr>
          <w:ilvl w:val="4"/>
          <w:numId w:val="1"/>
        </w:numPr>
        <w:rPr>
          <w:rFonts w:ascii="Century Gothic" w:hAnsi="Century Gothic" w:cs="Arial"/>
          <w:sz w:val="20"/>
          <w:szCs w:val="20"/>
        </w:rPr>
      </w:pPr>
      <w:r>
        <w:rPr>
          <w:rFonts w:ascii="Century Gothic" w:hAnsi="Century Gothic" w:cs="Arial"/>
          <w:sz w:val="20"/>
          <w:szCs w:val="20"/>
        </w:rPr>
        <w:t>Self-Ignition</w:t>
      </w:r>
      <w:r w:rsidR="00DF66D5">
        <w:rPr>
          <w:rFonts w:ascii="Century Gothic" w:hAnsi="Century Gothic" w:cs="Arial"/>
          <w:sz w:val="20"/>
          <w:szCs w:val="20"/>
        </w:rPr>
        <w:t xml:space="preserve"> Temperature per ASTM D 1929:</w:t>
      </w:r>
      <w:r w:rsidRPr="00F43EE0">
        <w:rPr>
          <w:rFonts w:ascii="Century Gothic" w:hAnsi="Century Gothic" w:cs="Arial"/>
          <w:sz w:val="20"/>
          <w:szCs w:val="20"/>
        </w:rPr>
        <w:t xml:space="preserve"> </w:t>
      </w:r>
      <w:r w:rsidRPr="00D612AE">
        <w:rPr>
          <w:rFonts w:ascii="Century Gothic" w:hAnsi="Century Gothic" w:cs="Arial"/>
          <w:sz w:val="20"/>
          <w:szCs w:val="20"/>
        </w:rPr>
        <w:t>950</w:t>
      </w:r>
      <w:r w:rsidR="003C2042">
        <w:rPr>
          <w:rFonts w:ascii="Century Gothic" w:hAnsi="Century Gothic" w:cs="Arial"/>
          <w:sz w:val="20"/>
          <w:szCs w:val="20"/>
        </w:rPr>
        <w:t>F°</w:t>
      </w:r>
    </w:p>
    <w:p w14:paraId="02C6E779" w14:textId="1D472D84" w:rsidR="002650CC" w:rsidRDefault="002650CC" w:rsidP="002650CC">
      <w:pPr>
        <w:pStyle w:val="ListParagraph"/>
        <w:numPr>
          <w:ilvl w:val="4"/>
          <w:numId w:val="1"/>
        </w:numPr>
        <w:rPr>
          <w:rFonts w:ascii="Century Gothic" w:hAnsi="Century Gothic" w:cs="Arial"/>
          <w:sz w:val="20"/>
          <w:szCs w:val="20"/>
        </w:rPr>
      </w:pPr>
      <w:r>
        <w:rPr>
          <w:rFonts w:ascii="Century Gothic" w:hAnsi="Century Gothic" w:cs="Arial"/>
          <w:sz w:val="20"/>
          <w:szCs w:val="20"/>
        </w:rPr>
        <w:t>Smoke Development Index per ASTM E 84: 62.7</w:t>
      </w:r>
    </w:p>
    <w:p w14:paraId="11F74CC5" w14:textId="36104F81" w:rsidR="00DF66D5" w:rsidRPr="00422BEE" w:rsidRDefault="00DF66D5" w:rsidP="00DF66D5">
      <w:pPr>
        <w:pStyle w:val="ListParagraph"/>
        <w:numPr>
          <w:ilvl w:val="4"/>
          <w:numId w:val="1"/>
        </w:numPr>
        <w:rPr>
          <w:rFonts w:ascii="Century Gothic" w:hAnsi="Century Gothic" w:cs="Arial"/>
          <w:sz w:val="20"/>
          <w:szCs w:val="20"/>
        </w:rPr>
      </w:pPr>
      <w:r>
        <w:rPr>
          <w:rFonts w:ascii="Century Gothic" w:hAnsi="Century Gothic" w:cs="Arial"/>
          <w:sz w:val="20"/>
          <w:szCs w:val="20"/>
        </w:rPr>
        <w:t>Burning Rate per ASTM D 635:</w:t>
      </w:r>
      <w:r w:rsidRPr="00F43EE0">
        <w:rPr>
          <w:rFonts w:ascii="Century Gothic" w:hAnsi="Century Gothic" w:cs="Arial"/>
          <w:sz w:val="20"/>
          <w:szCs w:val="20"/>
        </w:rPr>
        <w:t xml:space="preserve"> </w:t>
      </w:r>
      <w:r w:rsidR="00F43EE0" w:rsidRPr="00F43EE0">
        <w:rPr>
          <w:rFonts w:ascii="Century Gothic" w:hAnsi="Century Gothic" w:cs="Arial"/>
          <w:sz w:val="20"/>
          <w:szCs w:val="20"/>
        </w:rPr>
        <w:t>ZERO</w:t>
      </w:r>
    </w:p>
    <w:p w14:paraId="68182049" w14:textId="69DEBBC3" w:rsidR="00C46676" w:rsidRPr="002650CC" w:rsidRDefault="00DF66D5" w:rsidP="00C921C9">
      <w:pPr>
        <w:pStyle w:val="ListParagraph"/>
        <w:numPr>
          <w:ilvl w:val="3"/>
          <w:numId w:val="1"/>
        </w:numPr>
        <w:rPr>
          <w:rFonts w:ascii="Century Gothic" w:hAnsi="Century Gothic" w:cs="Arial"/>
          <w:sz w:val="20"/>
          <w:szCs w:val="20"/>
        </w:rPr>
      </w:pPr>
      <w:r w:rsidRPr="002650CC">
        <w:rPr>
          <w:rFonts w:ascii="Century Gothic" w:hAnsi="Century Gothic" w:cs="Arial"/>
          <w:sz w:val="20"/>
          <w:szCs w:val="20"/>
        </w:rPr>
        <w:t xml:space="preserve">Currently Listed ICC-ES Report confirming compliance with IBC Chapter 26: </w:t>
      </w:r>
      <w:hyperlink r:id="rId13" w:history="1">
        <w:r w:rsidR="00C46676" w:rsidRPr="002650CC">
          <w:rPr>
            <w:rFonts w:ascii="Century Gothic" w:hAnsi="Century Gothic"/>
            <w:color w:val="0000FF"/>
            <w:sz w:val="20"/>
            <w:szCs w:val="20"/>
            <w:u w:val="single"/>
          </w:rPr>
          <w:t>ESR-4745 - ICC Evaluation Service, LLC (ICC-ES)</w:t>
        </w:r>
      </w:hyperlink>
      <w:r w:rsidR="00C46676" w:rsidRPr="002650CC">
        <w:rPr>
          <w:rFonts w:ascii="Century Gothic" w:hAnsi="Century Gothic" w:cs="Arial"/>
          <w:sz w:val="20"/>
          <w:szCs w:val="20"/>
          <w:highlight w:val="yellow"/>
        </w:rPr>
        <w:t xml:space="preserve"> </w:t>
      </w:r>
    </w:p>
    <w:p w14:paraId="419FDB07" w14:textId="038CA15B" w:rsidR="00DF66D5" w:rsidRDefault="00DF66D5" w:rsidP="00DF66D5">
      <w:pPr>
        <w:pStyle w:val="ListParagraph"/>
        <w:numPr>
          <w:ilvl w:val="2"/>
          <w:numId w:val="1"/>
        </w:numPr>
        <w:rPr>
          <w:rFonts w:ascii="Century Gothic" w:hAnsi="Century Gothic" w:cs="Arial"/>
          <w:sz w:val="20"/>
          <w:szCs w:val="20"/>
        </w:rPr>
      </w:pPr>
      <w:r>
        <w:rPr>
          <w:rFonts w:ascii="Century Gothic" w:hAnsi="Century Gothic" w:cs="Arial"/>
          <w:sz w:val="20"/>
          <w:szCs w:val="20"/>
        </w:rPr>
        <w:t>Air, Water, Structural, and Impact</w:t>
      </w:r>
    </w:p>
    <w:p w14:paraId="52A9A030" w14:textId="26420416" w:rsidR="00C06F90" w:rsidRPr="00C06F90" w:rsidRDefault="00DF66D5" w:rsidP="00C06F90">
      <w:pPr>
        <w:pStyle w:val="ListParagraph"/>
        <w:numPr>
          <w:ilvl w:val="3"/>
          <w:numId w:val="1"/>
        </w:numPr>
        <w:rPr>
          <w:rFonts w:ascii="Century Gothic" w:hAnsi="Century Gothic" w:cs="Arial"/>
          <w:sz w:val="20"/>
          <w:szCs w:val="20"/>
        </w:rPr>
      </w:pPr>
      <w:r>
        <w:rPr>
          <w:rFonts w:ascii="Century Gothic" w:hAnsi="Century Gothic" w:cs="Arial"/>
          <w:sz w:val="20"/>
          <w:szCs w:val="20"/>
        </w:rPr>
        <w:t>Air Permeability</w:t>
      </w:r>
      <w:r w:rsidR="000B5012">
        <w:rPr>
          <w:rFonts w:ascii="Century Gothic" w:hAnsi="Century Gothic" w:cs="Arial"/>
          <w:sz w:val="20"/>
          <w:szCs w:val="20"/>
        </w:rPr>
        <w:t xml:space="preserve"> </w:t>
      </w:r>
      <w:r w:rsidR="006A1049">
        <w:rPr>
          <w:rFonts w:ascii="Century Gothic" w:hAnsi="Century Gothic" w:cs="Arial"/>
          <w:sz w:val="20"/>
          <w:szCs w:val="20"/>
        </w:rPr>
        <w:t xml:space="preserve">for each </w:t>
      </w:r>
      <w:r w:rsidR="00277623">
        <w:rPr>
          <w:rFonts w:ascii="Century Gothic" w:hAnsi="Century Gothic" w:cs="Arial"/>
          <w:sz w:val="20"/>
          <w:szCs w:val="20"/>
        </w:rPr>
        <w:t xml:space="preserve">product </w:t>
      </w:r>
      <w:r w:rsidR="002B625E">
        <w:rPr>
          <w:rFonts w:ascii="Century Gothic" w:hAnsi="Century Gothic" w:cs="Arial"/>
          <w:sz w:val="20"/>
          <w:szCs w:val="20"/>
        </w:rPr>
        <w:t>per ASTM</w:t>
      </w:r>
      <w:r>
        <w:rPr>
          <w:rFonts w:ascii="Century Gothic" w:hAnsi="Century Gothic" w:cs="Arial"/>
          <w:sz w:val="20"/>
          <w:szCs w:val="20"/>
        </w:rPr>
        <w:t xml:space="preserve"> E </w:t>
      </w:r>
      <w:r w:rsidR="00C11582">
        <w:rPr>
          <w:rFonts w:ascii="Century Gothic" w:hAnsi="Century Gothic" w:cs="Arial"/>
          <w:sz w:val="20"/>
          <w:szCs w:val="20"/>
        </w:rPr>
        <w:t>283:</w:t>
      </w:r>
      <w:r w:rsidR="00C11582" w:rsidRPr="001031FD">
        <w:rPr>
          <w:rFonts w:ascii="Century Gothic" w:hAnsi="Century Gothic" w:cs="Arial"/>
          <w:sz w:val="20"/>
          <w:szCs w:val="20"/>
        </w:rPr>
        <w:t xml:space="preserve"> </w:t>
      </w:r>
      <w:r w:rsidR="00C11582" w:rsidRPr="00C84731">
        <w:rPr>
          <w:rFonts w:ascii="Century Gothic" w:hAnsi="Century Gothic" w:cs="Arial"/>
          <w:sz w:val="20"/>
          <w:szCs w:val="20"/>
          <w:highlight w:val="green"/>
        </w:rPr>
        <w:t>[</w:t>
      </w:r>
      <w:r w:rsidR="00C84731" w:rsidRPr="00D4068C">
        <w:rPr>
          <w:rFonts w:ascii="Century Gothic" w:hAnsi="Century Gothic" w:cs="Arial"/>
          <w:b/>
          <w:bCs/>
          <w:sz w:val="20"/>
          <w:szCs w:val="20"/>
          <w:highlight w:val="green"/>
        </w:rPr>
        <w:t>SELECT</w:t>
      </w:r>
      <w:r w:rsidR="00C84731" w:rsidRPr="00C84731">
        <w:rPr>
          <w:rFonts w:ascii="Century Gothic" w:hAnsi="Century Gothic" w:cs="Arial"/>
          <w:sz w:val="20"/>
          <w:szCs w:val="20"/>
          <w:highlight w:val="green"/>
        </w:rPr>
        <w:t xml:space="preserve"> </w:t>
      </w:r>
      <w:r w:rsidR="00C84731" w:rsidRPr="00D4068C">
        <w:rPr>
          <w:rFonts w:ascii="Century Gothic" w:hAnsi="Century Gothic" w:cs="Arial"/>
          <w:b/>
          <w:bCs/>
          <w:sz w:val="20"/>
          <w:szCs w:val="20"/>
          <w:highlight w:val="green"/>
        </w:rPr>
        <w:t>ONE</w:t>
      </w:r>
      <w:r w:rsidR="00C84731" w:rsidRPr="00C84731">
        <w:rPr>
          <w:rFonts w:ascii="Century Gothic" w:hAnsi="Century Gothic" w:cs="Arial"/>
          <w:sz w:val="20"/>
          <w:szCs w:val="20"/>
          <w:highlight w:val="green"/>
        </w:rPr>
        <w:t>]</w:t>
      </w:r>
    </w:p>
    <w:p w14:paraId="47FE96CD" w14:textId="77777777" w:rsidR="00C06F90" w:rsidRPr="00C06F90" w:rsidRDefault="00634685" w:rsidP="00C06F90">
      <w:pPr>
        <w:pStyle w:val="ListParagraph"/>
        <w:numPr>
          <w:ilvl w:val="4"/>
          <w:numId w:val="1"/>
        </w:numPr>
        <w:rPr>
          <w:rFonts w:ascii="Century Gothic" w:hAnsi="Century Gothic" w:cs="Arial"/>
          <w:sz w:val="20"/>
          <w:szCs w:val="20"/>
        </w:rPr>
      </w:pPr>
      <w:r w:rsidRPr="00C06F90">
        <w:rPr>
          <w:rFonts w:ascii="Century Gothic" w:hAnsi="Century Gothic" w:cs="Arial"/>
          <w:sz w:val="20"/>
          <w:szCs w:val="20"/>
          <w:highlight w:val="green"/>
        </w:rPr>
        <w:t xml:space="preserve">[3” UniQuad: </w:t>
      </w:r>
      <w:r w:rsidR="00B04B56" w:rsidRPr="00C06F90">
        <w:rPr>
          <w:rFonts w:ascii="Century Gothic" w:hAnsi="Century Gothic" w:cs="Arial"/>
          <w:sz w:val="20"/>
          <w:szCs w:val="20"/>
          <w:highlight w:val="green"/>
        </w:rPr>
        <w:t xml:space="preserve">.04 CFM/SF @ 1.57 </w:t>
      </w:r>
      <w:r w:rsidR="0074412E" w:rsidRPr="00C06F90">
        <w:rPr>
          <w:rFonts w:ascii="Century Gothic" w:hAnsi="Century Gothic" w:cs="Arial"/>
          <w:sz w:val="20"/>
          <w:szCs w:val="20"/>
          <w:highlight w:val="green"/>
        </w:rPr>
        <w:t>PSF</w:t>
      </w:r>
      <w:r w:rsidRPr="00C06F90">
        <w:rPr>
          <w:rFonts w:ascii="Century Gothic" w:hAnsi="Century Gothic" w:cs="Arial"/>
          <w:sz w:val="20"/>
          <w:szCs w:val="20"/>
          <w:highlight w:val="green"/>
        </w:rPr>
        <w:t>]</w:t>
      </w:r>
    </w:p>
    <w:p w14:paraId="0625638E" w14:textId="3F1C9EA3" w:rsidR="00AB3DB1" w:rsidRPr="00C06F90" w:rsidRDefault="00634685" w:rsidP="00C06F90">
      <w:pPr>
        <w:pStyle w:val="ListParagraph"/>
        <w:numPr>
          <w:ilvl w:val="4"/>
          <w:numId w:val="1"/>
        </w:numPr>
        <w:rPr>
          <w:rFonts w:ascii="Century Gothic" w:hAnsi="Century Gothic" w:cs="Arial"/>
          <w:sz w:val="20"/>
          <w:szCs w:val="20"/>
        </w:rPr>
      </w:pPr>
      <w:r w:rsidRPr="00C06F90">
        <w:rPr>
          <w:rFonts w:ascii="Century Gothic" w:hAnsi="Century Gothic" w:cs="Arial"/>
          <w:sz w:val="20"/>
          <w:szCs w:val="20"/>
          <w:highlight w:val="green"/>
        </w:rPr>
        <w:t xml:space="preserve">[4” UniQuad and UniQuad Window: </w:t>
      </w:r>
      <w:r w:rsidR="00896DF1" w:rsidRPr="00C06F90">
        <w:rPr>
          <w:rFonts w:ascii="Century Gothic" w:hAnsi="Century Gothic" w:cs="Arial"/>
          <w:sz w:val="20"/>
          <w:szCs w:val="20"/>
          <w:highlight w:val="green"/>
        </w:rPr>
        <w:t xml:space="preserve">.02 </w:t>
      </w:r>
      <w:r w:rsidR="00D778C3" w:rsidRPr="00C06F90">
        <w:rPr>
          <w:rFonts w:ascii="Century Gothic" w:hAnsi="Century Gothic" w:cs="Arial"/>
          <w:sz w:val="20"/>
          <w:szCs w:val="20"/>
          <w:highlight w:val="green"/>
        </w:rPr>
        <w:t xml:space="preserve">CFM/SF @1.57 </w:t>
      </w:r>
      <w:r w:rsidR="00896DF1" w:rsidRPr="00C06F90">
        <w:rPr>
          <w:rFonts w:ascii="Century Gothic" w:hAnsi="Century Gothic" w:cs="Arial"/>
          <w:sz w:val="20"/>
          <w:szCs w:val="20"/>
          <w:highlight w:val="green"/>
        </w:rPr>
        <w:t>PSF</w:t>
      </w:r>
      <w:r w:rsidRPr="00C06F90">
        <w:rPr>
          <w:rFonts w:ascii="Century Gothic" w:hAnsi="Century Gothic" w:cs="Arial"/>
          <w:sz w:val="20"/>
          <w:szCs w:val="20"/>
          <w:highlight w:val="green"/>
        </w:rPr>
        <w:t>]</w:t>
      </w:r>
    </w:p>
    <w:p w14:paraId="3E80AA96" w14:textId="77777777" w:rsidR="00F623C8" w:rsidRPr="00F623C8" w:rsidRDefault="00DF66D5" w:rsidP="00F623C8">
      <w:pPr>
        <w:pStyle w:val="ListParagraph"/>
        <w:numPr>
          <w:ilvl w:val="3"/>
          <w:numId w:val="1"/>
        </w:numPr>
        <w:rPr>
          <w:rFonts w:ascii="Century Gothic" w:hAnsi="Century Gothic" w:cs="Arial"/>
          <w:sz w:val="20"/>
          <w:szCs w:val="20"/>
        </w:rPr>
      </w:pPr>
      <w:r>
        <w:rPr>
          <w:rFonts w:ascii="Century Gothic" w:hAnsi="Century Gothic" w:cs="Arial"/>
          <w:sz w:val="20"/>
          <w:szCs w:val="20"/>
        </w:rPr>
        <w:t xml:space="preserve">No water leakage </w:t>
      </w:r>
      <w:r w:rsidR="002B625E">
        <w:rPr>
          <w:rFonts w:ascii="Century Gothic" w:hAnsi="Century Gothic" w:cs="Arial"/>
          <w:sz w:val="20"/>
          <w:szCs w:val="20"/>
        </w:rPr>
        <w:t xml:space="preserve">for each product </w:t>
      </w:r>
      <w:r>
        <w:rPr>
          <w:rFonts w:ascii="Century Gothic" w:hAnsi="Century Gothic" w:cs="Arial"/>
          <w:sz w:val="20"/>
          <w:szCs w:val="20"/>
        </w:rPr>
        <w:t xml:space="preserve">per ASTM E </w:t>
      </w:r>
      <w:r w:rsidR="000F4F0B">
        <w:rPr>
          <w:rFonts w:ascii="Century Gothic" w:hAnsi="Century Gothic" w:cs="Arial"/>
          <w:sz w:val="20"/>
          <w:szCs w:val="20"/>
        </w:rPr>
        <w:t xml:space="preserve">331: </w:t>
      </w:r>
      <w:r w:rsidR="000F4F0B" w:rsidRPr="000F4F0B">
        <w:rPr>
          <w:rFonts w:ascii="Century Gothic" w:hAnsi="Century Gothic" w:cs="Arial"/>
          <w:sz w:val="20"/>
          <w:szCs w:val="20"/>
          <w:highlight w:val="green"/>
        </w:rPr>
        <w:t>[</w:t>
      </w:r>
      <w:r w:rsidR="000F4F0B" w:rsidRPr="00D4068C">
        <w:rPr>
          <w:rFonts w:ascii="Century Gothic" w:hAnsi="Century Gothic" w:cs="Arial"/>
          <w:b/>
          <w:bCs/>
          <w:sz w:val="20"/>
          <w:szCs w:val="20"/>
          <w:highlight w:val="green"/>
        </w:rPr>
        <w:t>SELECT</w:t>
      </w:r>
      <w:r w:rsidR="000F4F0B" w:rsidRPr="000F4F0B">
        <w:rPr>
          <w:rFonts w:ascii="Century Gothic" w:hAnsi="Century Gothic" w:cs="Arial"/>
          <w:sz w:val="20"/>
          <w:szCs w:val="20"/>
          <w:highlight w:val="green"/>
        </w:rPr>
        <w:t xml:space="preserve"> </w:t>
      </w:r>
      <w:r w:rsidR="000F4F0B" w:rsidRPr="00D4068C">
        <w:rPr>
          <w:rFonts w:ascii="Century Gothic" w:hAnsi="Century Gothic" w:cs="Arial"/>
          <w:b/>
          <w:bCs/>
          <w:sz w:val="20"/>
          <w:szCs w:val="20"/>
          <w:highlight w:val="green"/>
        </w:rPr>
        <w:t>ONE</w:t>
      </w:r>
      <w:r w:rsidR="000F4F0B" w:rsidRPr="000F4F0B">
        <w:rPr>
          <w:rFonts w:ascii="Century Gothic" w:hAnsi="Century Gothic" w:cs="Arial"/>
          <w:sz w:val="20"/>
          <w:szCs w:val="20"/>
          <w:highlight w:val="green"/>
        </w:rPr>
        <w:t>]</w:t>
      </w:r>
    </w:p>
    <w:p w14:paraId="74E8FE0E" w14:textId="29D0EBC0" w:rsidR="00F623C8" w:rsidRPr="000A5EDC" w:rsidRDefault="00F623C8" w:rsidP="00F623C8">
      <w:pPr>
        <w:pStyle w:val="ListParagraph"/>
        <w:numPr>
          <w:ilvl w:val="4"/>
          <w:numId w:val="1"/>
        </w:numPr>
        <w:rPr>
          <w:rFonts w:ascii="Century Gothic" w:hAnsi="Century Gothic" w:cs="Arial"/>
          <w:sz w:val="24"/>
          <w:szCs w:val="24"/>
        </w:rPr>
      </w:pPr>
      <w:r>
        <w:rPr>
          <w:rFonts w:ascii="Century Gothic" w:hAnsi="Century Gothic" w:cs="Arial"/>
          <w:sz w:val="20"/>
          <w:szCs w:val="20"/>
          <w:highlight w:val="green"/>
        </w:rPr>
        <w:t xml:space="preserve">[3” UniQuad: </w:t>
      </w:r>
      <w:r w:rsidR="00CC777F">
        <w:rPr>
          <w:rFonts w:ascii="Century Gothic" w:hAnsi="Century Gothic" w:cs="Arial"/>
          <w:sz w:val="20"/>
          <w:szCs w:val="20"/>
          <w:highlight w:val="green"/>
        </w:rPr>
        <w:t>6.24</w:t>
      </w:r>
      <w:r w:rsidR="00CB12E2" w:rsidRPr="00F623C8">
        <w:rPr>
          <w:rFonts w:ascii="Century Gothic" w:hAnsi="Century Gothic" w:cs="Arial"/>
          <w:sz w:val="20"/>
          <w:szCs w:val="20"/>
          <w:highlight w:val="green"/>
        </w:rPr>
        <w:t xml:space="preserve"> PSF]</w:t>
      </w:r>
    </w:p>
    <w:p w14:paraId="7F1492AA" w14:textId="34789CB6" w:rsidR="0047527C" w:rsidRPr="00F623C8" w:rsidRDefault="00F623C8" w:rsidP="00F623C8">
      <w:pPr>
        <w:pStyle w:val="ListParagraph"/>
        <w:numPr>
          <w:ilvl w:val="4"/>
          <w:numId w:val="1"/>
        </w:numPr>
        <w:rPr>
          <w:rFonts w:ascii="Century Gothic" w:hAnsi="Century Gothic" w:cs="Arial"/>
          <w:sz w:val="20"/>
          <w:szCs w:val="20"/>
        </w:rPr>
      </w:pPr>
      <w:r>
        <w:rPr>
          <w:rFonts w:ascii="Century Gothic" w:hAnsi="Century Gothic" w:cs="Arial"/>
          <w:sz w:val="20"/>
          <w:szCs w:val="20"/>
          <w:highlight w:val="green"/>
        </w:rPr>
        <w:t>[4” UniQuad</w:t>
      </w:r>
      <w:r w:rsidR="00CC777F">
        <w:rPr>
          <w:rFonts w:ascii="Century Gothic" w:hAnsi="Century Gothic" w:cs="Arial"/>
          <w:sz w:val="20"/>
          <w:szCs w:val="20"/>
          <w:highlight w:val="green"/>
        </w:rPr>
        <w:t xml:space="preserve"> and UniQuad Window</w:t>
      </w:r>
      <w:r>
        <w:rPr>
          <w:rFonts w:ascii="Century Gothic" w:hAnsi="Century Gothic" w:cs="Arial"/>
          <w:sz w:val="20"/>
          <w:szCs w:val="20"/>
          <w:highlight w:val="green"/>
        </w:rPr>
        <w:t xml:space="preserve">: </w:t>
      </w:r>
      <w:r w:rsidR="002012DC" w:rsidRPr="00F623C8">
        <w:rPr>
          <w:rFonts w:ascii="Century Gothic" w:hAnsi="Century Gothic" w:cs="Arial"/>
          <w:sz w:val="20"/>
          <w:szCs w:val="20"/>
          <w:highlight w:val="green"/>
        </w:rPr>
        <w:t>15</w:t>
      </w:r>
      <w:r w:rsidR="00D12C4D" w:rsidRPr="00F623C8">
        <w:rPr>
          <w:rFonts w:ascii="Century Gothic" w:hAnsi="Century Gothic" w:cs="Arial"/>
          <w:sz w:val="20"/>
          <w:szCs w:val="20"/>
          <w:highlight w:val="green"/>
        </w:rPr>
        <w:t xml:space="preserve"> PSF</w:t>
      </w:r>
      <w:r w:rsidRPr="00F623C8">
        <w:rPr>
          <w:rFonts w:ascii="Century Gothic" w:hAnsi="Century Gothic" w:cs="Arial"/>
          <w:sz w:val="20"/>
          <w:szCs w:val="20"/>
          <w:highlight w:val="green"/>
        </w:rPr>
        <w:t>]</w:t>
      </w:r>
    </w:p>
    <w:p w14:paraId="2E9DC8AA" w14:textId="15586618" w:rsidR="00DF66D5" w:rsidRPr="001031FD" w:rsidRDefault="00DF66D5" w:rsidP="00DF66D5">
      <w:pPr>
        <w:pStyle w:val="ListParagraph"/>
        <w:numPr>
          <w:ilvl w:val="3"/>
          <w:numId w:val="1"/>
        </w:numPr>
        <w:rPr>
          <w:rFonts w:ascii="Century Gothic" w:hAnsi="Century Gothic" w:cs="Arial"/>
          <w:sz w:val="20"/>
          <w:szCs w:val="20"/>
        </w:rPr>
      </w:pPr>
      <w:r w:rsidRPr="001031FD">
        <w:rPr>
          <w:rFonts w:ascii="Century Gothic" w:hAnsi="Century Gothic" w:cs="Arial"/>
          <w:sz w:val="20"/>
          <w:szCs w:val="20"/>
        </w:rPr>
        <w:t>Proof wind loading per ASTM E 330</w:t>
      </w:r>
      <w:r w:rsidR="00594B28" w:rsidRPr="001031FD">
        <w:rPr>
          <w:rFonts w:ascii="Century Gothic" w:hAnsi="Century Gothic" w:cs="Arial"/>
          <w:sz w:val="20"/>
          <w:szCs w:val="20"/>
        </w:rPr>
        <w:t>/TAS 202</w:t>
      </w:r>
      <w:r w:rsidRPr="001031FD">
        <w:rPr>
          <w:rFonts w:ascii="Century Gothic" w:hAnsi="Century Gothic" w:cs="Arial"/>
          <w:sz w:val="20"/>
          <w:szCs w:val="20"/>
        </w:rPr>
        <w:t xml:space="preserve">: </w:t>
      </w:r>
      <w:r w:rsidR="00465617" w:rsidRPr="001031FD">
        <w:rPr>
          <w:rFonts w:ascii="Century Gothic" w:hAnsi="Century Gothic" w:cs="Arial"/>
          <w:sz w:val="20"/>
          <w:szCs w:val="20"/>
          <w:highlight w:val="green"/>
        </w:rPr>
        <w:t>[</w:t>
      </w:r>
      <w:r w:rsidR="00465617" w:rsidRPr="00D4068C">
        <w:rPr>
          <w:rFonts w:ascii="Century Gothic" w:hAnsi="Century Gothic" w:cs="Arial"/>
          <w:b/>
          <w:bCs/>
          <w:sz w:val="20"/>
          <w:szCs w:val="20"/>
          <w:highlight w:val="green"/>
        </w:rPr>
        <w:t>SELECT</w:t>
      </w:r>
      <w:r w:rsidR="00465617" w:rsidRPr="001031FD">
        <w:rPr>
          <w:rFonts w:ascii="Century Gothic" w:hAnsi="Century Gothic" w:cs="Arial"/>
          <w:sz w:val="20"/>
          <w:szCs w:val="20"/>
          <w:highlight w:val="green"/>
        </w:rPr>
        <w:t xml:space="preserve"> </w:t>
      </w:r>
      <w:r w:rsidR="00465617" w:rsidRPr="00D4068C">
        <w:rPr>
          <w:rFonts w:ascii="Century Gothic" w:hAnsi="Century Gothic" w:cs="Arial"/>
          <w:b/>
          <w:bCs/>
          <w:sz w:val="20"/>
          <w:szCs w:val="20"/>
          <w:highlight w:val="green"/>
        </w:rPr>
        <w:t>ONE</w:t>
      </w:r>
      <w:r w:rsidR="00465617" w:rsidRPr="001031FD">
        <w:rPr>
          <w:rFonts w:ascii="Century Gothic" w:hAnsi="Century Gothic" w:cs="Arial"/>
          <w:sz w:val="20"/>
          <w:szCs w:val="20"/>
          <w:highlight w:val="green"/>
        </w:rPr>
        <w:t>]</w:t>
      </w:r>
    </w:p>
    <w:p w14:paraId="551A6309" w14:textId="3B844FF0" w:rsidR="00594B28" w:rsidRPr="00465617" w:rsidRDefault="00594B28" w:rsidP="00594B28">
      <w:pPr>
        <w:pStyle w:val="ListParagraph"/>
        <w:numPr>
          <w:ilvl w:val="4"/>
          <w:numId w:val="1"/>
        </w:numPr>
        <w:rPr>
          <w:rFonts w:ascii="Century Gothic" w:hAnsi="Century Gothic" w:cs="Arial"/>
          <w:sz w:val="20"/>
          <w:szCs w:val="20"/>
          <w:highlight w:val="green"/>
        </w:rPr>
      </w:pPr>
      <w:r w:rsidRPr="00465617">
        <w:rPr>
          <w:rFonts w:ascii="Century Gothic" w:hAnsi="Century Gothic" w:cs="Arial"/>
          <w:sz w:val="20"/>
          <w:szCs w:val="20"/>
          <w:highlight w:val="green"/>
        </w:rPr>
        <w:t xml:space="preserve">[3” UniQuad: </w:t>
      </w:r>
      <w:r w:rsidR="00F623C8">
        <w:rPr>
          <w:rFonts w:ascii="Century Gothic" w:hAnsi="Century Gothic" w:cs="Arial"/>
          <w:sz w:val="20"/>
          <w:szCs w:val="20"/>
          <w:highlight w:val="green"/>
        </w:rPr>
        <w:t xml:space="preserve">up to </w:t>
      </w:r>
      <w:r w:rsidRPr="00465617">
        <w:rPr>
          <w:rFonts w:ascii="Century Gothic" w:hAnsi="Century Gothic" w:cs="Arial"/>
          <w:sz w:val="20"/>
          <w:szCs w:val="20"/>
          <w:highlight w:val="green"/>
        </w:rPr>
        <w:t>+40/-60PSF design load]</w:t>
      </w:r>
    </w:p>
    <w:p w14:paraId="17C42F6F" w14:textId="5186AAF8" w:rsidR="00594B28" w:rsidRPr="00465617" w:rsidRDefault="00594B28" w:rsidP="00594B28">
      <w:pPr>
        <w:pStyle w:val="ListParagraph"/>
        <w:numPr>
          <w:ilvl w:val="4"/>
          <w:numId w:val="1"/>
        </w:numPr>
        <w:rPr>
          <w:rFonts w:ascii="Century Gothic" w:hAnsi="Century Gothic" w:cs="Arial"/>
          <w:sz w:val="20"/>
          <w:szCs w:val="20"/>
          <w:highlight w:val="green"/>
        </w:rPr>
      </w:pPr>
      <w:r w:rsidRPr="00465617">
        <w:rPr>
          <w:rFonts w:ascii="Century Gothic" w:hAnsi="Century Gothic" w:cs="Arial"/>
          <w:sz w:val="20"/>
          <w:szCs w:val="20"/>
          <w:highlight w:val="green"/>
        </w:rPr>
        <w:t xml:space="preserve">[4” UniQuad: </w:t>
      </w:r>
      <w:r w:rsidR="00F623C8">
        <w:rPr>
          <w:rFonts w:ascii="Century Gothic" w:hAnsi="Century Gothic" w:cs="Arial"/>
          <w:sz w:val="20"/>
          <w:szCs w:val="20"/>
          <w:highlight w:val="green"/>
        </w:rPr>
        <w:t xml:space="preserve">up to </w:t>
      </w:r>
      <w:r w:rsidRPr="00465617">
        <w:rPr>
          <w:rFonts w:ascii="Century Gothic" w:hAnsi="Century Gothic" w:cs="Arial"/>
          <w:sz w:val="20"/>
          <w:szCs w:val="20"/>
          <w:highlight w:val="green"/>
        </w:rPr>
        <w:t>+/- 95 PSF design load]</w:t>
      </w:r>
    </w:p>
    <w:p w14:paraId="1086DFFA" w14:textId="6A037493" w:rsidR="00594B28" w:rsidRPr="00465617" w:rsidRDefault="00594B28" w:rsidP="00594B28">
      <w:pPr>
        <w:pStyle w:val="ListParagraph"/>
        <w:numPr>
          <w:ilvl w:val="4"/>
          <w:numId w:val="1"/>
        </w:numPr>
        <w:rPr>
          <w:rFonts w:ascii="Century Gothic" w:hAnsi="Century Gothic" w:cs="Arial"/>
          <w:sz w:val="20"/>
          <w:szCs w:val="20"/>
          <w:highlight w:val="green"/>
        </w:rPr>
      </w:pPr>
      <w:r w:rsidRPr="00465617">
        <w:rPr>
          <w:rFonts w:ascii="Century Gothic" w:hAnsi="Century Gothic" w:cs="Arial"/>
          <w:sz w:val="20"/>
          <w:szCs w:val="20"/>
          <w:highlight w:val="green"/>
        </w:rPr>
        <w:t xml:space="preserve">[UniQuad </w:t>
      </w:r>
      <w:r w:rsidRPr="00CB12E2">
        <w:rPr>
          <w:rFonts w:ascii="Century Gothic" w:hAnsi="Century Gothic" w:cs="Arial"/>
          <w:sz w:val="20"/>
          <w:szCs w:val="20"/>
          <w:highlight w:val="green"/>
        </w:rPr>
        <w:t xml:space="preserve">Window: </w:t>
      </w:r>
      <w:r w:rsidR="00F623C8" w:rsidRPr="00CB12E2">
        <w:rPr>
          <w:rFonts w:ascii="Century Gothic" w:hAnsi="Century Gothic" w:cs="Arial"/>
          <w:sz w:val="20"/>
          <w:szCs w:val="20"/>
          <w:highlight w:val="green"/>
        </w:rPr>
        <w:t xml:space="preserve">up to </w:t>
      </w:r>
      <w:r w:rsidRPr="00CB12E2">
        <w:rPr>
          <w:rFonts w:ascii="Century Gothic" w:hAnsi="Century Gothic" w:cs="Arial"/>
          <w:sz w:val="20"/>
          <w:szCs w:val="20"/>
          <w:highlight w:val="green"/>
        </w:rPr>
        <w:t>+/</w:t>
      </w:r>
      <w:r w:rsidR="00205CA5" w:rsidRPr="00CB12E2">
        <w:rPr>
          <w:rFonts w:ascii="Century Gothic" w:hAnsi="Century Gothic" w:cs="Arial"/>
          <w:sz w:val="20"/>
          <w:szCs w:val="20"/>
          <w:highlight w:val="green"/>
        </w:rPr>
        <w:t>40 PSF</w:t>
      </w:r>
      <w:r w:rsidR="00CC777F">
        <w:rPr>
          <w:rFonts w:ascii="Century Gothic" w:hAnsi="Century Gothic" w:cs="Arial"/>
          <w:sz w:val="20"/>
          <w:szCs w:val="20"/>
          <w:highlight w:val="green"/>
        </w:rPr>
        <w:t xml:space="preserve"> </w:t>
      </w:r>
      <w:r w:rsidRPr="00CB12E2">
        <w:rPr>
          <w:rFonts w:ascii="Century Gothic" w:hAnsi="Century Gothic" w:cs="Arial"/>
          <w:sz w:val="20"/>
          <w:szCs w:val="20"/>
          <w:highlight w:val="green"/>
        </w:rPr>
        <w:t>design load]</w:t>
      </w:r>
    </w:p>
    <w:p w14:paraId="36DBC412" w14:textId="77777777" w:rsidR="00BE59AC" w:rsidRPr="00CB0D28" w:rsidRDefault="00BE59AC" w:rsidP="00BE59AC">
      <w:pPr>
        <w:pStyle w:val="ListParagraph"/>
        <w:numPr>
          <w:ilvl w:val="3"/>
          <w:numId w:val="1"/>
        </w:numPr>
        <w:rPr>
          <w:rFonts w:ascii="Century Gothic" w:hAnsi="Century Gothic" w:cs="Arial"/>
          <w:sz w:val="20"/>
          <w:szCs w:val="20"/>
          <w:highlight w:val="green"/>
        </w:rPr>
      </w:pPr>
      <w:r w:rsidRPr="00CB0D28">
        <w:rPr>
          <w:rFonts w:ascii="Century Gothic" w:hAnsi="Century Gothic" w:cs="Arial"/>
          <w:sz w:val="20"/>
          <w:szCs w:val="20"/>
          <w:highlight w:val="green"/>
        </w:rPr>
        <w:t>[</w:t>
      </w:r>
      <w:r w:rsidRPr="00CB0D28">
        <w:rPr>
          <w:rFonts w:ascii="Century Gothic" w:hAnsi="Century Gothic" w:cs="Arial"/>
          <w:b/>
          <w:bCs/>
          <w:sz w:val="20"/>
          <w:szCs w:val="20"/>
          <w:highlight w:val="green"/>
        </w:rPr>
        <w:t>OPTIONAL</w:t>
      </w:r>
      <w:r w:rsidRPr="00CB0D28">
        <w:rPr>
          <w:rFonts w:ascii="Century Gothic" w:hAnsi="Century Gothic" w:cs="Arial"/>
          <w:sz w:val="20"/>
          <w:szCs w:val="20"/>
          <w:highlight w:val="green"/>
        </w:rPr>
        <w:t>: Large Missile Impact per TAS 202: Level D]</w:t>
      </w:r>
    </w:p>
    <w:p w14:paraId="2BB85805" w14:textId="6F843852" w:rsidR="00393388" w:rsidRDefault="00393388" w:rsidP="00393388">
      <w:pPr>
        <w:pStyle w:val="ListParagraph"/>
        <w:numPr>
          <w:ilvl w:val="2"/>
          <w:numId w:val="1"/>
        </w:numPr>
        <w:rPr>
          <w:rFonts w:ascii="Century Gothic" w:hAnsi="Century Gothic" w:cs="Arial"/>
          <w:sz w:val="20"/>
          <w:szCs w:val="20"/>
        </w:rPr>
      </w:pPr>
      <w:r>
        <w:rPr>
          <w:rFonts w:ascii="Century Gothic" w:hAnsi="Century Gothic" w:cs="Arial"/>
          <w:sz w:val="20"/>
          <w:szCs w:val="20"/>
        </w:rPr>
        <w:t>Energy Performance</w:t>
      </w:r>
    </w:p>
    <w:p w14:paraId="0B4EC66C" w14:textId="3486F6ED" w:rsidR="008607F4" w:rsidRDefault="00393388" w:rsidP="00906F5F">
      <w:pPr>
        <w:pStyle w:val="ListParagraph"/>
        <w:numPr>
          <w:ilvl w:val="3"/>
          <w:numId w:val="1"/>
        </w:numPr>
        <w:rPr>
          <w:rFonts w:ascii="Century Gothic" w:hAnsi="Century Gothic" w:cs="Arial"/>
          <w:sz w:val="20"/>
          <w:szCs w:val="20"/>
        </w:rPr>
      </w:pPr>
      <w:r w:rsidRPr="001031FD">
        <w:rPr>
          <w:rFonts w:ascii="Century Gothic" w:hAnsi="Century Gothic" w:cs="Arial"/>
          <w:sz w:val="20"/>
          <w:szCs w:val="20"/>
        </w:rPr>
        <w:t xml:space="preserve">Product must be </w:t>
      </w:r>
      <w:r w:rsidR="003930C3" w:rsidRPr="001031FD">
        <w:rPr>
          <w:rFonts w:ascii="Century Gothic" w:hAnsi="Century Gothic" w:cs="Arial"/>
          <w:sz w:val="20"/>
          <w:szCs w:val="20"/>
        </w:rPr>
        <w:t>currently listed and c</w:t>
      </w:r>
      <w:r w:rsidRPr="001031FD">
        <w:rPr>
          <w:rFonts w:ascii="Century Gothic" w:hAnsi="Century Gothic" w:cs="Arial"/>
          <w:sz w:val="20"/>
          <w:szCs w:val="20"/>
        </w:rPr>
        <w:t xml:space="preserve">ertified </w:t>
      </w:r>
      <w:r w:rsidR="003930C3" w:rsidRPr="001031FD">
        <w:rPr>
          <w:rFonts w:ascii="Century Gothic" w:hAnsi="Century Gothic" w:cs="Arial"/>
          <w:sz w:val="20"/>
          <w:szCs w:val="20"/>
        </w:rPr>
        <w:t xml:space="preserve">by the NFRC </w:t>
      </w:r>
      <w:r w:rsidRPr="001031FD">
        <w:rPr>
          <w:rFonts w:ascii="Century Gothic" w:hAnsi="Century Gothic" w:cs="Arial"/>
          <w:sz w:val="20"/>
          <w:szCs w:val="20"/>
        </w:rPr>
        <w:t>as required in</w:t>
      </w:r>
      <w:r w:rsidRPr="00906F5F">
        <w:rPr>
          <w:rFonts w:ascii="Century Gothic" w:hAnsi="Century Gothic" w:cs="Arial"/>
          <w:sz w:val="20"/>
          <w:szCs w:val="20"/>
        </w:rPr>
        <w:t xml:space="preserve"> Section </w:t>
      </w:r>
      <w:r w:rsidR="008607F4" w:rsidRPr="00906F5F">
        <w:rPr>
          <w:rFonts w:ascii="Century Gothic" w:hAnsi="Century Gothic" w:cs="Arial"/>
          <w:sz w:val="20"/>
          <w:szCs w:val="20"/>
        </w:rPr>
        <w:t>R303.1.3 of the IECC</w:t>
      </w:r>
      <w:r w:rsidR="003930C3">
        <w:rPr>
          <w:rFonts w:ascii="Century Gothic" w:hAnsi="Century Gothic" w:cs="Arial"/>
          <w:sz w:val="20"/>
          <w:szCs w:val="20"/>
        </w:rPr>
        <w:t>; listed products receive a</w:t>
      </w:r>
      <w:r w:rsidR="0026743E">
        <w:rPr>
          <w:rFonts w:ascii="Century Gothic" w:hAnsi="Century Gothic" w:cs="Arial"/>
          <w:sz w:val="20"/>
          <w:szCs w:val="20"/>
        </w:rPr>
        <w:t>n identifying CPD#</w:t>
      </w:r>
    </w:p>
    <w:p w14:paraId="1C88B070" w14:textId="77777777" w:rsidR="002D2BC1" w:rsidRDefault="0026743E" w:rsidP="00302A9C">
      <w:pPr>
        <w:pStyle w:val="ListParagraph"/>
        <w:numPr>
          <w:ilvl w:val="4"/>
          <w:numId w:val="1"/>
        </w:numPr>
        <w:rPr>
          <w:rFonts w:ascii="Century Gothic" w:hAnsi="Century Gothic" w:cs="Arial"/>
          <w:sz w:val="20"/>
          <w:szCs w:val="20"/>
        </w:rPr>
      </w:pPr>
      <w:r>
        <w:rPr>
          <w:rFonts w:ascii="Century Gothic" w:hAnsi="Century Gothic" w:cs="Arial"/>
          <w:sz w:val="20"/>
          <w:szCs w:val="20"/>
        </w:rPr>
        <w:t xml:space="preserve">Basis of Design </w:t>
      </w:r>
      <w:proofErr w:type="gramStart"/>
      <w:r>
        <w:rPr>
          <w:rFonts w:ascii="Century Gothic" w:hAnsi="Century Gothic" w:cs="Arial"/>
          <w:sz w:val="20"/>
          <w:szCs w:val="20"/>
        </w:rPr>
        <w:t>CPD#:</w:t>
      </w:r>
      <w:proofErr w:type="gramEnd"/>
      <w:r w:rsidR="00DB3A79">
        <w:rPr>
          <w:rFonts w:ascii="Century Gothic" w:hAnsi="Century Gothic" w:cs="Arial"/>
          <w:sz w:val="20"/>
          <w:szCs w:val="20"/>
        </w:rPr>
        <w:t xml:space="preserve"> </w:t>
      </w:r>
      <w:r w:rsidR="002D2BC1" w:rsidRPr="00465617">
        <w:rPr>
          <w:rFonts w:ascii="Century Gothic" w:hAnsi="Century Gothic" w:cs="Arial"/>
          <w:sz w:val="20"/>
          <w:szCs w:val="20"/>
          <w:highlight w:val="green"/>
        </w:rPr>
        <w:t>[</w:t>
      </w:r>
      <w:r w:rsidR="002D2BC1" w:rsidRPr="00D4068C">
        <w:rPr>
          <w:rFonts w:ascii="Century Gothic" w:hAnsi="Century Gothic" w:cs="Arial"/>
          <w:b/>
          <w:bCs/>
          <w:sz w:val="20"/>
          <w:szCs w:val="20"/>
          <w:highlight w:val="green"/>
        </w:rPr>
        <w:t>SELECT</w:t>
      </w:r>
      <w:r w:rsidR="002D2BC1" w:rsidRPr="00465617">
        <w:rPr>
          <w:rFonts w:ascii="Century Gothic" w:hAnsi="Century Gothic" w:cs="Arial"/>
          <w:sz w:val="20"/>
          <w:szCs w:val="20"/>
          <w:highlight w:val="green"/>
        </w:rPr>
        <w:t xml:space="preserve"> </w:t>
      </w:r>
      <w:r w:rsidR="002D2BC1" w:rsidRPr="00D4068C">
        <w:rPr>
          <w:rFonts w:ascii="Century Gothic" w:hAnsi="Century Gothic" w:cs="Arial"/>
          <w:b/>
          <w:bCs/>
          <w:sz w:val="20"/>
          <w:szCs w:val="20"/>
          <w:highlight w:val="green"/>
        </w:rPr>
        <w:t>ONE</w:t>
      </w:r>
      <w:r w:rsidR="002D2BC1" w:rsidRPr="00465617">
        <w:rPr>
          <w:rFonts w:ascii="Century Gothic" w:hAnsi="Century Gothic" w:cs="Arial"/>
          <w:sz w:val="20"/>
          <w:szCs w:val="20"/>
          <w:highlight w:val="green"/>
        </w:rPr>
        <w:t>]</w:t>
      </w:r>
      <w:r w:rsidR="002D2BC1" w:rsidRPr="00465617">
        <w:rPr>
          <w:rFonts w:ascii="Century Gothic" w:hAnsi="Century Gothic" w:cs="Arial"/>
          <w:sz w:val="20"/>
          <w:szCs w:val="20"/>
        </w:rPr>
        <w:t xml:space="preserve"> </w:t>
      </w:r>
    </w:p>
    <w:p w14:paraId="7CB53278" w14:textId="77777777" w:rsidR="002D2BC1" w:rsidRDefault="002D2BC1" w:rsidP="002D2BC1">
      <w:pPr>
        <w:pStyle w:val="ListParagraph"/>
        <w:numPr>
          <w:ilvl w:val="5"/>
          <w:numId w:val="1"/>
        </w:numPr>
        <w:rPr>
          <w:rFonts w:ascii="Century Gothic" w:hAnsi="Century Gothic" w:cs="Arial"/>
          <w:sz w:val="20"/>
          <w:szCs w:val="20"/>
        </w:rPr>
      </w:pPr>
      <w:r w:rsidRPr="00DA2002">
        <w:rPr>
          <w:rFonts w:ascii="Century Gothic" w:hAnsi="Century Gothic" w:cs="Arial"/>
          <w:sz w:val="20"/>
          <w:szCs w:val="20"/>
          <w:highlight w:val="green"/>
        </w:rPr>
        <w:t xml:space="preserve">[4” UniQuad: </w:t>
      </w:r>
      <w:r w:rsidR="007D7354" w:rsidRPr="00DA2002">
        <w:rPr>
          <w:rFonts w:ascii="Century Gothic" w:hAnsi="Century Gothic" w:cs="Arial"/>
          <w:sz w:val="20"/>
          <w:szCs w:val="20"/>
          <w:highlight w:val="green"/>
        </w:rPr>
        <w:t>KLA-M-5</w:t>
      </w:r>
      <w:r w:rsidRPr="00DA2002">
        <w:rPr>
          <w:rFonts w:ascii="Century Gothic" w:hAnsi="Century Gothic" w:cs="Arial"/>
          <w:sz w:val="20"/>
          <w:szCs w:val="20"/>
          <w:highlight w:val="green"/>
        </w:rPr>
        <w:t>]</w:t>
      </w:r>
    </w:p>
    <w:p w14:paraId="43E204FE" w14:textId="77777777" w:rsidR="000116CA" w:rsidRDefault="002D2BC1" w:rsidP="00DA2002">
      <w:pPr>
        <w:pStyle w:val="ListParagraph"/>
        <w:numPr>
          <w:ilvl w:val="5"/>
          <w:numId w:val="1"/>
        </w:numPr>
        <w:rPr>
          <w:rFonts w:ascii="Century Gothic" w:hAnsi="Century Gothic" w:cs="Arial"/>
          <w:sz w:val="20"/>
          <w:szCs w:val="20"/>
        </w:rPr>
      </w:pPr>
      <w:r w:rsidRPr="000116CA">
        <w:rPr>
          <w:rFonts w:ascii="Century Gothic" w:hAnsi="Century Gothic" w:cs="Arial"/>
          <w:sz w:val="20"/>
          <w:szCs w:val="20"/>
          <w:highlight w:val="green"/>
        </w:rPr>
        <w:t xml:space="preserve">[3” UniQuad &amp; UniQuad Window </w:t>
      </w:r>
      <w:r w:rsidR="00CC4711" w:rsidRPr="000116CA">
        <w:rPr>
          <w:rFonts w:ascii="Century Gothic" w:hAnsi="Century Gothic" w:cs="Arial"/>
          <w:sz w:val="20"/>
          <w:szCs w:val="20"/>
          <w:highlight w:val="green"/>
        </w:rPr>
        <w:t>KLA</w:t>
      </w:r>
      <w:r w:rsidR="00FF4797" w:rsidRPr="000116CA">
        <w:rPr>
          <w:rFonts w:ascii="Century Gothic" w:hAnsi="Century Gothic" w:cs="Arial"/>
          <w:sz w:val="20"/>
          <w:szCs w:val="20"/>
          <w:highlight w:val="green"/>
        </w:rPr>
        <w:t>-M-2</w:t>
      </w:r>
      <w:r w:rsidRPr="000116CA">
        <w:rPr>
          <w:rFonts w:ascii="Century Gothic" w:hAnsi="Century Gothic" w:cs="Arial"/>
          <w:sz w:val="20"/>
          <w:szCs w:val="20"/>
          <w:highlight w:val="green"/>
        </w:rPr>
        <w:t>]</w:t>
      </w:r>
    </w:p>
    <w:p w14:paraId="485E5DDE" w14:textId="067B5113" w:rsidR="00594B28" w:rsidRPr="000116CA" w:rsidRDefault="007572B2" w:rsidP="002127E4">
      <w:pPr>
        <w:pStyle w:val="ListParagraph"/>
        <w:numPr>
          <w:ilvl w:val="3"/>
          <w:numId w:val="1"/>
        </w:numPr>
        <w:rPr>
          <w:rFonts w:ascii="Century Gothic" w:hAnsi="Century Gothic" w:cs="Arial"/>
          <w:sz w:val="20"/>
          <w:szCs w:val="20"/>
        </w:rPr>
      </w:pPr>
      <w:r w:rsidRPr="000116CA">
        <w:rPr>
          <w:rFonts w:ascii="Century Gothic" w:hAnsi="Century Gothic" w:cs="Arial"/>
          <w:sz w:val="20"/>
          <w:szCs w:val="20"/>
        </w:rPr>
        <w:t>E</w:t>
      </w:r>
      <w:r w:rsidR="001609AA" w:rsidRPr="000116CA">
        <w:rPr>
          <w:rFonts w:ascii="Century Gothic" w:hAnsi="Century Gothic" w:cs="Arial"/>
          <w:sz w:val="20"/>
          <w:szCs w:val="20"/>
        </w:rPr>
        <w:t>xterior glazing color:</w:t>
      </w:r>
      <w:r w:rsidR="00594B28" w:rsidRPr="000116CA">
        <w:rPr>
          <w:rFonts w:ascii="Century Gothic" w:hAnsi="Century Gothic" w:cs="Arial"/>
          <w:sz w:val="20"/>
          <w:szCs w:val="20"/>
        </w:rPr>
        <w:t xml:space="preserve"> </w:t>
      </w:r>
      <w:r w:rsidR="00594B28" w:rsidRPr="000116CA">
        <w:rPr>
          <w:rFonts w:ascii="Century Gothic" w:hAnsi="Century Gothic" w:cs="Arial"/>
          <w:sz w:val="20"/>
          <w:szCs w:val="20"/>
          <w:highlight w:val="green"/>
        </w:rPr>
        <w:t>[</w:t>
      </w:r>
      <w:r w:rsidR="00594B28" w:rsidRPr="00D4068C">
        <w:rPr>
          <w:rFonts w:ascii="Century Gothic" w:hAnsi="Century Gothic" w:cs="Arial"/>
          <w:b/>
          <w:bCs/>
          <w:sz w:val="20"/>
          <w:szCs w:val="20"/>
          <w:highlight w:val="green"/>
        </w:rPr>
        <w:t>SELECT</w:t>
      </w:r>
      <w:r w:rsidR="00594B28" w:rsidRPr="000116CA">
        <w:rPr>
          <w:rFonts w:ascii="Century Gothic" w:hAnsi="Century Gothic" w:cs="Arial"/>
          <w:sz w:val="20"/>
          <w:szCs w:val="20"/>
          <w:highlight w:val="green"/>
        </w:rPr>
        <w:t xml:space="preserve"> </w:t>
      </w:r>
      <w:r w:rsidR="00594B28" w:rsidRPr="00D4068C">
        <w:rPr>
          <w:rFonts w:ascii="Century Gothic" w:hAnsi="Century Gothic" w:cs="Arial"/>
          <w:b/>
          <w:bCs/>
          <w:sz w:val="20"/>
          <w:szCs w:val="20"/>
          <w:highlight w:val="green"/>
        </w:rPr>
        <w:t>ONE</w:t>
      </w:r>
      <w:r w:rsidR="00594B28" w:rsidRPr="000116CA">
        <w:rPr>
          <w:rFonts w:ascii="Century Gothic" w:hAnsi="Century Gothic" w:cs="Arial"/>
          <w:sz w:val="20"/>
          <w:szCs w:val="20"/>
          <w:highlight w:val="green"/>
        </w:rPr>
        <w:t>]</w:t>
      </w:r>
      <w:r w:rsidR="001609AA" w:rsidRPr="000116CA">
        <w:rPr>
          <w:rFonts w:ascii="Century Gothic" w:hAnsi="Century Gothic" w:cs="Arial"/>
          <w:sz w:val="20"/>
          <w:szCs w:val="20"/>
        </w:rPr>
        <w:t xml:space="preserve"> </w:t>
      </w:r>
    </w:p>
    <w:p w14:paraId="68F9FA58" w14:textId="5937CA10" w:rsidR="00594B28" w:rsidRPr="0019735C" w:rsidRDefault="00594B28" w:rsidP="00594B28">
      <w:pPr>
        <w:pStyle w:val="ListParagraph"/>
        <w:numPr>
          <w:ilvl w:val="4"/>
          <w:numId w:val="1"/>
        </w:numPr>
        <w:rPr>
          <w:rFonts w:ascii="Century Gothic" w:hAnsi="Century Gothic" w:cs="Arial"/>
          <w:sz w:val="20"/>
          <w:szCs w:val="20"/>
          <w:highlight w:val="green"/>
        </w:rPr>
      </w:pPr>
      <w:r w:rsidRPr="0019735C">
        <w:rPr>
          <w:rFonts w:ascii="Century Gothic" w:hAnsi="Century Gothic" w:cs="Arial"/>
          <w:sz w:val="20"/>
          <w:szCs w:val="20"/>
          <w:highlight w:val="green"/>
        </w:rPr>
        <w:t xml:space="preserve">[STANDARD: </w:t>
      </w:r>
      <w:r w:rsidR="00147BB4" w:rsidRPr="0019735C">
        <w:rPr>
          <w:rFonts w:ascii="Century Gothic" w:hAnsi="Century Gothic" w:cs="Arial"/>
          <w:sz w:val="20"/>
          <w:szCs w:val="20"/>
          <w:highlight w:val="green"/>
        </w:rPr>
        <w:t xml:space="preserve">Clear </w:t>
      </w:r>
      <w:r w:rsidR="00DF6014" w:rsidRPr="0019735C">
        <w:rPr>
          <w:rFonts w:ascii="Century Gothic" w:hAnsi="Century Gothic" w:cs="Arial"/>
          <w:sz w:val="20"/>
          <w:szCs w:val="20"/>
          <w:highlight w:val="green"/>
        </w:rPr>
        <w:t>Matte, Ice</w:t>
      </w:r>
      <w:r w:rsidR="00147BB4" w:rsidRPr="0019735C">
        <w:rPr>
          <w:rFonts w:ascii="Century Gothic" w:hAnsi="Century Gothic" w:cs="Arial"/>
          <w:sz w:val="20"/>
          <w:szCs w:val="20"/>
          <w:highlight w:val="green"/>
        </w:rPr>
        <w:t xml:space="preserve"> White </w:t>
      </w:r>
      <w:r w:rsidR="00DF6014" w:rsidRPr="0019735C">
        <w:rPr>
          <w:rFonts w:ascii="Century Gothic" w:hAnsi="Century Gothic" w:cs="Arial"/>
          <w:sz w:val="20"/>
          <w:szCs w:val="20"/>
          <w:highlight w:val="green"/>
        </w:rPr>
        <w:t>Matte, White</w:t>
      </w:r>
      <w:r w:rsidR="00147BB4" w:rsidRPr="0019735C">
        <w:rPr>
          <w:rFonts w:ascii="Century Gothic" w:hAnsi="Century Gothic" w:cs="Arial"/>
          <w:sz w:val="20"/>
          <w:szCs w:val="20"/>
          <w:highlight w:val="green"/>
        </w:rPr>
        <w:t xml:space="preserve"> </w:t>
      </w:r>
      <w:r w:rsidR="00DF6014" w:rsidRPr="0019735C">
        <w:rPr>
          <w:rFonts w:ascii="Century Gothic" w:hAnsi="Century Gothic" w:cs="Arial"/>
          <w:sz w:val="20"/>
          <w:szCs w:val="20"/>
          <w:highlight w:val="green"/>
        </w:rPr>
        <w:t>Matte</w:t>
      </w:r>
    </w:p>
    <w:p w14:paraId="72AA2B3A" w14:textId="4BAEDF7B" w:rsidR="0019735C" w:rsidRPr="0019735C" w:rsidRDefault="00594B28" w:rsidP="00594B28">
      <w:pPr>
        <w:pStyle w:val="ListParagraph"/>
        <w:numPr>
          <w:ilvl w:val="4"/>
          <w:numId w:val="1"/>
        </w:numPr>
        <w:rPr>
          <w:rFonts w:ascii="Century Gothic" w:hAnsi="Century Gothic" w:cs="Arial"/>
          <w:sz w:val="20"/>
          <w:szCs w:val="20"/>
          <w:highlight w:val="green"/>
        </w:rPr>
      </w:pPr>
      <w:r w:rsidRPr="0019735C">
        <w:rPr>
          <w:rFonts w:ascii="Century Gothic" w:hAnsi="Century Gothic" w:cs="Arial"/>
          <w:sz w:val="20"/>
          <w:szCs w:val="20"/>
          <w:highlight w:val="green"/>
        </w:rPr>
        <w:t xml:space="preserve">[NON-STANDARD: </w:t>
      </w:r>
      <w:r w:rsidR="00DF6014" w:rsidRPr="0019735C">
        <w:rPr>
          <w:rFonts w:ascii="Century Gothic" w:hAnsi="Century Gothic" w:cs="Arial"/>
          <w:sz w:val="20"/>
          <w:szCs w:val="20"/>
          <w:highlight w:val="green"/>
        </w:rPr>
        <w:t>Blue</w:t>
      </w:r>
      <w:r w:rsidR="005D47EB" w:rsidRPr="0019735C">
        <w:rPr>
          <w:rFonts w:ascii="Century Gothic" w:hAnsi="Century Gothic" w:cs="Arial"/>
          <w:sz w:val="20"/>
          <w:szCs w:val="20"/>
          <w:highlight w:val="green"/>
        </w:rPr>
        <w:t xml:space="preserve"> </w:t>
      </w:r>
      <w:r w:rsidR="00CC51F1">
        <w:rPr>
          <w:rFonts w:ascii="Century Gothic" w:hAnsi="Century Gothic" w:cs="Arial"/>
          <w:sz w:val="20"/>
          <w:szCs w:val="20"/>
          <w:highlight w:val="green"/>
        </w:rPr>
        <w:t>(</w:t>
      </w:r>
      <w:r w:rsidR="00DF6014"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00DF6014" w:rsidRPr="0019735C">
        <w:rPr>
          <w:rFonts w:ascii="Century Gothic" w:hAnsi="Century Gothic" w:cs="Arial"/>
          <w:sz w:val="20"/>
          <w:szCs w:val="20"/>
          <w:highlight w:val="green"/>
        </w:rPr>
        <w:t xml:space="preserve">, </w:t>
      </w:r>
      <w:r w:rsidR="005D47EB" w:rsidRPr="0019735C">
        <w:rPr>
          <w:rFonts w:ascii="Century Gothic" w:hAnsi="Century Gothic" w:cs="Arial"/>
          <w:sz w:val="20"/>
          <w:szCs w:val="20"/>
          <w:highlight w:val="green"/>
        </w:rPr>
        <w:t xml:space="preserve">Gray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00DF6014" w:rsidRPr="0019735C">
        <w:rPr>
          <w:rFonts w:ascii="Century Gothic" w:hAnsi="Century Gothic" w:cs="Arial"/>
          <w:sz w:val="20"/>
          <w:szCs w:val="20"/>
          <w:highlight w:val="green"/>
        </w:rPr>
        <w:t>, Green</w:t>
      </w:r>
      <w:r w:rsidR="00837A34" w:rsidRPr="0019735C">
        <w:rPr>
          <w:rFonts w:ascii="Century Gothic" w:hAnsi="Century Gothic" w:cs="Arial"/>
          <w:sz w:val="20"/>
          <w:szCs w:val="20"/>
          <w:highlight w:val="green"/>
        </w:rPr>
        <w:t xml:space="preserve">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00DF6014" w:rsidRPr="0019735C">
        <w:rPr>
          <w:rFonts w:ascii="Century Gothic" w:hAnsi="Century Gothic" w:cs="Arial"/>
          <w:sz w:val="20"/>
          <w:szCs w:val="20"/>
          <w:highlight w:val="green"/>
        </w:rPr>
        <w:t>, Bronze</w:t>
      </w:r>
      <w:r w:rsidR="00515DF7" w:rsidRPr="0019735C">
        <w:rPr>
          <w:rFonts w:ascii="Century Gothic" w:hAnsi="Century Gothic" w:cs="Arial"/>
          <w:sz w:val="20"/>
          <w:szCs w:val="20"/>
          <w:highlight w:val="green"/>
        </w:rPr>
        <w:t xml:space="preserve">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 Reflective Gray (Non-Matte Only)</w:t>
      </w:r>
    </w:p>
    <w:p w14:paraId="3726AD97" w14:textId="77777777" w:rsidR="0019735C" w:rsidRPr="00307B7B" w:rsidRDefault="007572B2" w:rsidP="0019735C">
      <w:pPr>
        <w:pStyle w:val="ListParagraph"/>
        <w:numPr>
          <w:ilvl w:val="3"/>
          <w:numId w:val="1"/>
        </w:numPr>
        <w:rPr>
          <w:rFonts w:ascii="Century Gothic" w:hAnsi="Century Gothic" w:cs="Arial"/>
          <w:sz w:val="20"/>
          <w:szCs w:val="20"/>
        </w:rPr>
      </w:pPr>
      <w:r w:rsidRPr="00307B7B">
        <w:rPr>
          <w:rFonts w:ascii="Century Gothic" w:hAnsi="Century Gothic" w:cs="Arial"/>
          <w:sz w:val="20"/>
          <w:szCs w:val="20"/>
        </w:rPr>
        <w:t>I</w:t>
      </w:r>
      <w:r w:rsidR="001609AA" w:rsidRPr="00307B7B">
        <w:rPr>
          <w:rFonts w:ascii="Century Gothic" w:hAnsi="Century Gothic" w:cs="Arial"/>
          <w:sz w:val="20"/>
          <w:szCs w:val="20"/>
        </w:rPr>
        <w:t xml:space="preserve">nterior glazing color: </w:t>
      </w:r>
      <w:r w:rsidR="0019735C" w:rsidRPr="00307B7B">
        <w:rPr>
          <w:rFonts w:ascii="Century Gothic" w:hAnsi="Century Gothic" w:cs="Arial"/>
          <w:sz w:val="20"/>
          <w:szCs w:val="20"/>
          <w:highlight w:val="green"/>
        </w:rPr>
        <w:t>[</w:t>
      </w:r>
      <w:r w:rsidR="0019735C" w:rsidRPr="00D4068C">
        <w:rPr>
          <w:rFonts w:ascii="Century Gothic" w:hAnsi="Century Gothic" w:cs="Arial"/>
          <w:b/>
          <w:bCs/>
          <w:sz w:val="20"/>
          <w:szCs w:val="20"/>
          <w:highlight w:val="green"/>
        </w:rPr>
        <w:t>SELECT</w:t>
      </w:r>
      <w:r w:rsidR="0019735C" w:rsidRPr="00307B7B">
        <w:rPr>
          <w:rFonts w:ascii="Century Gothic" w:hAnsi="Century Gothic" w:cs="Arial"/>
          <w:sz w:val="20"/>
          <w:szCs w:val="20"/>
          <w:highlight w:val="green"/>
        </w:rPr>
        <w:t xml:space="preserve"> </w:t>
      </w:r>
      <w:r w:rsidR="0019735C" w:rsidRPr="00D4068C">
        <w:rPr>
          <w:rFonts w:ascii="Century Gothic" w:hAnsi="Century Gothic" w:cs="Arial"/>
          <w:b/>
          <w:bCs/>
          <w:sz w:val="20"/>
          <w:szCs w:val="20"/>
          <w:highlight w:val="green"/>
        </w:rPr>
        <w:t>ONE</w:t>
      </w:r>
      <w:r w:rsidR="0019735C" w:rsidRPr="00307B7B">
        <w:rPr>
          <w:rFonts w:ascii="Century Gothic" w:hAnsi="Century Gothic" w:cs="Arial"/>
          <w:sz w:val="20"/>
          <w:szCs w:val="20"/>
          <w:highlight w:val="green"/>
        </w:rPr>
        <w:t>]</w:t>
      </w:r>
      <w:r w:rsidR="0019735C" w:rsidRPr="00307B7B">
        <w:rPr>
          <w:rFonts w:ascii="Century Gothic" w:hAnsi="Century Gothic" w:cs="Arial"/>
          <w:sz w:val="20"/>
          <w:szCs w:val="20"/>
        </w:rPr>
        <w:t xml:space="preserve"> </w:t>
      </w:r>
    </w:p>
    <w:p w14:paraId="61DE3B57" w14:textId="24E6D1A8" w:rsidR="0019735C" w:rsidRPr="0019735C" w:rsidRDefault="0019735C" w:rsidP="0019735C">
      <w:pPr>
        <w:pStyle w:val="ListParagraph"/>
        <w:numPr>
          <w:ilvl w:val="4"/>
          <w:numId w:val="1"/>
        </w:numPr>
        <w:rPr>
          <w:rFonts w:ascii="Century Gothic" w:hAnsi="Century Gothic" w:cs="Arial"/>
          <w:sz w:val="20"/>
          <w:szCs w:val="20"/>
          <w:highlight w:val="green"/>
        </w:rPr>
      </w:pPr>
      <w:r w:rsidRPr="0019735C">
        <w:rPr>
          <w:rFonts w:ascii="Century Gothic" w:hAnsi="Century Gothic" w:cs="Arial"/>
          <w:sz w:val="20"/>
          <w:szCs w:val="20"/>
          <w:highlight w:val="green"/>
        </w:rPr>
        <w:t>[STANDARD: Clear Matte, Ice White Matte, White Matte</w:t>
      </w:r>
    </w:p>
    <w:p w14:paraId="25976F5E" w14:textId="30F7AC2D" w:rsidR="0019735C" w:rsidRPr="0019735C" w:rsidRDefault="0019735C" w:rsidP="0019735C">
      <w:pPr>
        <w:pStyle w:val="ListParagraph"/>
        <w:numPr>
          <w:ilvl w:val="4"/>
          <w:numId w:val="1"/>
        </w:numPr>
        <w:rPr>
          <w:rFonts w:ascii="Century Gothic" w:hAnsi="Century Gothic" w:cs="Arial"/>
          <w:sz w:val="20"/>
          <w:szCs w:val="20"/>
          <w:highlight w:val="green"/>
        </w:rPr>
      </w:pPr>
      <w:r w:rsidRPr="0019735C">
        <w:rPr>
          <w:rFonts w:ascii="Century Gothic" w:hAnsi="Century Gothic" w:cs="Arial"/>
          <w:sz w:val="20"/>
          <w:szCs w:val="20"/>
          <w:highlight w:val="green"/>
        </w:rPr>
        <w:lastRenderedPageBreak/>
        <w:t xml:space="preserve">[NON-STANDARD: Blue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Pr="0019735C">
        <w:rPr>
          <w:rFonts w:ascii="Century Gothic" w:hAnsi="Century Gothic" w:cs="Arial"/>
          <w:sz w:val="20"/>
          <w:szCs w:val="20"/>
          <w:highlight w:val="green"/>
        </w:rPr>
        <w:t xml:space="preserve">, Gray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Pr="0019735C">
        <w:rPr>
          <w:rFonts w:ascii="Century Gothic" w:hAnsi="Century Gothic" w:cs="Arial"/>
          <w:sz w:val="20"/>
          <w:szCs w:val="20"/>
          <w:highlight w:val="green"/>
        </w:rPr>
        <w:t xml:space="preserve">, Green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Pr="0019735C">
        <w:rPr>
          <w:rFonts w:ascii="Century Gothic" w:hAnsi="Century Gothic" w:cs="Arial"/>
          <w:sz w:val="20"/>
          <w:szCs w:val="20"/>
          <w:highlight w:val="green"/>
        </w:rPr>
        <w:t xml:space="preserve">, Bronze </w:t>
      </w:r>
      <w:r w:rsidR="00CC51F1">
        <w:rPr>
          <w:rFonts w:ascii="Century Gothic" w:hAnsi="Century Gothic" w:cs="Arial"/>
          <w:sz w:val="20"/>
          <w:szCs w:val="20"/>
          <w:highlight w:val="green"/>
        </w:rPr>
        <w:t>(</w:t>
      </w:r>
      <w:r w:rsidR="00CC51F1" w:rsidRPr="0019735C">
        <w:rPr>
          <w:rFonts w:ascii="Century Gothic" w:hAnsi="Century Gothic" w:cs="Arial"/>
          <w:sz w:val="20"/>
          <w:szCs w:val="20"/>
          <w:highlight w:val="green"/>
        </w:rPr>
        <w:t>Matte</w:t>
      </w:r>
      <w:r w:rsidR="00CC51F1">
        <w:rPr>
          <w:rFonts w:ascii="Century Gothic" w:hAnsi="Century Gothic" w:cs="Arial"/>
          <w:sz w:val="20"/>
          <w:szCs w:val="20"/>
          <w:highlight w:val="green"/>
        </w:rPr>
        <w:t xml:space="preserve"> or Non-Matte)</w:t>
      </w:r>
      <w:r w:rsidR="00CC777F">
        <w:rPr>
          <w:rFonts w:ascii="Century Gothic" w:hAnsi="Century Gothic" w:cs="Arial"/>
          <w:sz w:val="20"/>
          <w:szCs w:val="20"/>
          <w:highlight w:val="green"/>
        </w:rPr>
        <w:t>, Reflective Gray (</w:t>
      </w:r>
      <w:r w:rsidR="00CC51F1">
        <w:rPr>
          <w:rFonts w:ascii="Century Gothic" w:hAnsi="Century Gothic" w:cs="Arial"/>
          <w:sz w:val="20"/>
          <w:szCs w:val="20"/>
          <w:highlight w:val="green"/>
        </w:rPr>
        <w:t>N</w:t>
      </w:r>
      <w:r w:rsidR="00CC777F">
        <w:rPr>
          <w:rFonts w:ascii="Century Gothic" w:hAnsi="Century Gothic" w:cs="Arial"/>
          <w:sz w:val="20"/>
          <w:szCs w:val="20"/>
          <w:highlight w:val="green"/>
        </w:rPr>
        <w:t>on-</w:t>
      </w:r>
      <w:r w:rsidR="00CC51F1">
        <w:rPr>
          <w:rFonts w:ascii="Century Gothic" w:hAnsi="Century Gothic" w:cs="Arial"/>
          <w:sz w:val="20"/>
          <w:szCs w:val="20"/>
          <w:highlight w:val="green"/>
        </w:rPr>
        <w:t>M</w:t>
      </w:r>
      <w:r w:rsidR="00CC777F">
        <w:rPr>
          <w:rFonts w:ascii="Century Gothic" w:hAnsi="Century Gothic" w:cs="Arial"/>
          <w:sz w:val="20"/>
          <w:szCs w:val="20"/>
          <w:highlight w:val="green"/>
        </w:rPr>
        <w:t xml:space="preserve">atte </w:t>
      </w:r>
      <w:r w:rsidR="00CC51F1">
        <w:rPr>
          <w:rFonts w:ascii="Century Gothic" w:hAnsi="Century Gothic" w:cs="Arial"/>
          <w:sz w:val="20"/>
          <w:szCs w:val="20"/>
          <w:highlight w:val="green"/>
        </w:rPr>
        <w:t>O</w:t>
      </w:r>
      <w:r w:rsidR="00CC777F">
        <w:rPr>
          <w:rFonts w:ascii="Century Gothic" w:hAnsi="Century Gothic" w:cs="Arial"/>
          <w:sz w:val="20"/>
          <w:szCs w:val="20"/>
          <w:highlight w:val="green"/>
        </w:rPr>
        <w:t>nly)]</w:t>
      </w:r>
    </w:p>
    <w:p w14:paraId="7D75B45F" w14:textId="6A38CAF2" w:rsidR="00052B19" w:rsidRPr="00D4068C" w:rsidRDefault="00171F1A" w:rsidP="00052B19">
      <w:pPr>
        <w:pStyle w:val="ListParagraph"/>
        <w:numPr>
          <w:ilvl w:val="3"/>
          <w:numId w:val="1"/>
        </w:numPr>
        <w:rPr>
          <w:rFonts w:ascii="Century Gothic" w:hAnsi="Century Gothic" w:cs="Arial"/>
          <w:sz w:val="20"/>
          <w:szCs w:val="20"/>
        </w:rPr>
      </w:pPr>
      <w:r w:rsidRPr="00D4068C">
        <w:rPr>
          <w:rFonts w:ascii="Century Gothic" w:hAnsi="Century Gothic" w:cs="Arial"/>
          <w:sz w:val="20"/>
          <w:szCs w:val="20"/>
        </w:rPr>
        <w:t xml:space="preserve">NFRC Certified </w:t>
      </w:r>
      <w:r w:rsidR="0026743E" w:rsidRPr="00D4068C">
        <w:rPr>
          <w:rFonts w:ascii="Century Gothic" w:hAnsi="Century Gothic" w:cs="Arial"/>
          <w:sz w:val="20"/>
          <w:szCs w:val="20"/>
        </w:rPr>
        <w:t xml:space="preserve">System </w:t>
      </w:r>
      <w:r w:rsidRPr="00D4068C">
        <w:rPr>
          <w:rFonts w:ascii="Century Gothic" w:hAnsi="Century Gothic" w:cs="Arial"/>
          <w:sz w:val="20"/>
          <w:szCs w:val="20"/>
        </w:rPr>
        <w:t>Performance Values</w:t>
      </w:r>
      <w:r w:rsidR="00302A9C" w:rsidRPr="00D4068C">
        <w:rPr>
          <w:rFonts w:ascii="Century Gothic" w:hAnsi="Century Gothic" w:cs="Arial"/>
          <w:sz w:val="20"/>
          <w:szCs w:val="20"/>
        </w:rPr>
        <w:t xml:space="preserve"> </w:t>
      </w:r>
      <w:r w:rsidR="00302A9C" w:rsidRPr="00D4068C">
        <w:rPr>
          <w:rFonts w:ascii="Century Gothic" w:hAnsi="Century Gothic" w:cs="Arial"/>
          <w:sz w:val="20"/>
          <w:szCs w:val="20"/>
          <w:highlight w:val="green"/>
        </w:rPr>
        <w:t>[</w:t>
      </w:r>
      <w:r w:rsidR="00302A9C" w:rsidRPr="00D4068C">
        <w:rPr>
          <w:rFonts w:ascii="Century Gothic" w:hAnsi="Century Gothic" w:cs="Arial"/>
          <w:b/>
          <w:bCs/>
          <w:sz w:val="20"/>
          <w:szCs w:val="20"/>
          <w:highlight w:val="green"/>
        </w:rPr>
        <w:t>SELECT</w:t>
      </w:r>
      <w:r w:rsidR="00AC2C2C" w:rsidRPr="00D4068C">
        <w:rPr>
          <w:rFonts w:ascii="Century Gothic" w:hAnsi="Century Gothic" w:cs="Arial"/>
          <w:b/>
          <w:bCs/>
          <w:sz w:val="20"/>
          <w:szCs w:val="20"/>
          <w:highlight w:val="green"/>
        </w:rPr>
        <w:t xml:space="preserve"> ONE ROW OF </w:t>
      </w:r>
      <w:r w:rsidR="0094241A" w:rsidRPr="00D4068C">
        <w:rPr>
          <w:rFonts w:ascii="Century Gothic" w:hAnsi="Century Gothic" w:cs="Arial"/>
          <w:b/>
          <w:bCs/>
          <w:sz w:val="20"/>
          <w:szCs w:val="20"/>
          <w:highlight w:val="green"/>
        </w:rPr>
        <w:t xml:space="preserve">VALUES </w:t>
      </w:r>
      <w:r w:rsidR="00302A9C" w:rsidRPr="00D4068C">
        <w:rPr>
          <w:rFonts w:ascii="Century Gothic" w:hAnsi="Century Gothic" w:cs="Arial"/>
          <w:b/>
          <w:bCs/>
          <w:sz w:val="20"/>
          <w:szCs w:val="20"/>
          <w:highlight w:val="green"/>
        </w:rPr>
        <w:t xml:space="preserve">FROM THE NFRC CPD </w:t>
      </w:r>
      <w:r w:rsidR="00B050F2" w:rsidRPr="00D4068C">
        <w:rPr>
          <w:rFonts w:ascii="Century Gothic" w:hAnsi="Century Gothic" w:cs="Arial"/>
          <w:b/>
          <w:bCs/>
          <w:sz w:val="20"/>
          <w:szCs w:val="20"/>
          <w:highlight w:val="green"/>
        </w:rPr>
        <w:t xml:space="preserve">LINKED BELOW </w:t>
      </w:r>
      <w:r w:rsidR="001609AA" w:rsidRPr="00D4068C">
        <w:rPr>
          <w:rFonts w:ascii="Century Gothic" w:hAnsi="Century Gothic" w:cs="Arial"/>
          <w:b/>
          <w:bCs/>
          <w:sz w:val="20"/>
          <w:szCs w:val="20"/>
          <w:highlight w:val="green"/>
        </w:rPr>
        <w:t>BASED ON THE SELECTED GLAZING COLORS AND SYSTEM CONFIGURATION</w:t>
      </w:r>
      <w:r w:rsidR="00C74588" w:rsidRPr="00D4068C">
        <w:rPr>
          <w:rFonts w:ascii="Century Gothic" w:hAnsi="Century Gothic" w:cs="Arial"/>
          <w:b/>
          <w:bCs/>
          <w:sz w:val="20"/>
          <w:szCs w:val="20"/>
          <w:highlight w:val="green"/>
        </w:rPr>
        <w:t xml:space="preserve"> – INPUT SELECTED VALUES BELOW</w:t>
      </w:r>
      <w:r w:rsidR="00052B19" w:rsidRPr="00D4068C">
        <w:rPr>
          <w:rFonts w:ascii="Century Gothic" w:hAnsi="Century Gothic" w:cs="Arial"/>
          <w:sz w:val="20"/>
          <w:szCs w:val="20"/>
          <w:highlight w:val="green"/>
        </w:rPr>
        <w:t>]</w:t>
      </w:r>
    </w:p>
    <w:p w14:paraId="6A451395" w14:textId="3601E18D" w:rsidR="00052B19" w:rsidRPr="00052B19" w:rsidRDefault="00FB2EFD" w:rsidP="00052B19">
      <w:pPr>
        <w:pStyle w:val="ListParagraph"/>
        <w:numPr>
          <w:ilvl w:val="4"/>
          <w:numId w:val="1"/>
        </w:numPr>
        <w:rPr>
          <w:rFonts w:ascii="Century Gothic" w:hAnsi="Century Gothic" w:cs="Arial"/>
          <w:sz w:val="20"/>
          <w:szCs w:val="20"/>
        </w:rPr>
      </w:pPr>
      <w:r w:rsidRPr="00052B19">
        <w:rPr>
          <w:rFonts w:ascii="Century Gothic" w:hAnsi="Century Gothic" w:cs="Arial"/>
          <w:sz w:val="20"/>
          <w:szCs w:val="20"/>
          <w:highlight w:val="green"/>
        </w:rPr>
        <w:t>UniQuad</w:t>
      </w:r>
      <w:r w:rsidR="00C82AA0" w:rsidRPr="00052B19">
        <w:rPr>
          <w:rFonts w:ascii="Century Gothic" w:hAnsi="Century Gothic" w:cs="Arial"/>
          <w:sz w:val="20"/>
          <w:szCs w:val="20"/>
          <w:highlight w:val="green"/>
        </w:rPr>
        <w:t xml:space="preserve"> </w:t>
      </w:r>
      <w:r w:rsidR="00ED7F7A" w:rsidRPr="00052B19">
        <w:rPr>
          <w:rFonts w:ascii="Century Gothic" w:hAnsi="Century Gothic" w:cs="Arial"/>
          <w:sz w:val="20"/>
          <w:szCs w:val="20"/>
          <w:highlight w:val="green"/>
        </w:rPr>
        <w:t>3</w:t>
      </w:r>
      <w:r w:rsidR="006B3B7E" w:rsidRPr="00052B19">
        <w:rPr>
          <w:rFonts w:ascii="Century Gothic" w:hAnsi="Century Gothic" w:cs="Arial"/>
          <w:sz w:val="20"/>
          <w:szCs w:val="20"/>
          <w:highlight w:val="green"/>
        </w:rPr>
        <w:t>”</w:t>
      </w:r>
      <w:r w:rsidR="00223006" w:rsidRPr="00052B19">
        <w:rPr>
          <w:rFonts w:ascii="Century Gothic" w:hAnsi="Century Gothic" w:cs="Arial"/>
          <w:sz w:val="20"/>
          <w:szCs w:val="20"/>
          <w:highlight w:val="green"/>
        </w:rPr>
        <w:t xml:space="preserve"> </w:t>
      </w:r>
      <w:r w:rsidR="00052B19">
        <w:rPr>
          <w:rFonts w:ascii="Century Gothic" w:hAnsi="Century Gothic" w:cs="Arial"/>
          <w:sz w:val="20"/>
          <w:szCs w:val="20"/>
          <w:highlight w:val="green"/>
        </w:rPr>
        <w:t>/</w:t>
      </w:r>
      <w:r w:rsidR="00223006" w:rsidRPr="00052B19">
        <w:rPr>
          <w:rFonts w:ascii="Century Gothic" w:hAnsi="Century Gothic" w:cs="Arial"/>
          <w:sz w:val="20"/>
          <w:szCs w:val="20"/>
          <w:highlight w:val="green"/>
        </w:rPr>
        <w:t xml:space="preserve"> </w:t>
      </w:r>
      <w:r w:rsidR="00231DF0" w:rsidRPr="00052B19">
        <w:rPr>
          <w:rFonts w:ascii="Century Gothic" w:hAnsi="Century Gothic" w:cs="Arial"/>
          <w:sz w:val="20"/>
          <w:szCs w:val="20"/>
          <w:highlight w:val="green"/>
        </w:rPr>
        <w:t xml:space="preserve">UniQuad </w:t>
      </w:r>
      <w:r w:rsidR="00223006" w:rsidRPr="00052B19">
        <w:rPr>
          <w:rFonts w:ascii="Century Gothic" w:hAnsi="Century Gothic" w:cs="Arial"/>
          <w:sz w:val="20"/>
          <w:szCs w:val="20"/>
          <w:highlight w:val="green"/>
        </w:rPr>
        <w:t>Window</w:t>
      </w:r>
      <w:r w:rsidR="00C82AA0" w:rsidRPr="00052B19">
        <w:rPr>
          <w:rFonts w:ascii="Century Gothic" w:hAnsi="Century Gothic" w:cs="Arial"/>
          <w:sz w:val="20"/>
          <w:szCs w:val="20"/>
          <w:highlight w:val="green"/>
        </w:rPr>
        <w:t>:</w:t>
      </w:r>
      <w:r w:rsidR="006B3B7E" w:rsidRPr="00052B19">
        <w:rPr>
          <w:rFonts w:ascii="Century Gothic" w:hAnsi="Century Gothic" w:cs="Arial"/>
          <w:sz w:val="20"/>
          <w:szCs w:val="20"/>
          <w:highlight w:val="green"/>
        </w:rPr>
        <w:t xml:space="preserve"> </w:t>
      </w:r>
      <w:hyperlink r:id="rId14" w:history="1">
        <w:r w:rsidR="00781D4C" w:rsidRPr="00052B19">
          <w:rPr>
            <w:rFonts w:ascii="Century Gothic" w:hAnsi="Century Gothic"/>
            <w:color w:val="0000FF"/>
            <w:highlight w:val="green"/>
            <w:u w:val="single"/>
          </w:rPr>
          <w:t>Directory Search Results (nfrc.org)</w:t>
        </w:r>
      </w:hyperlink>
    </w:p>
    <w:p w14:paraId="3F030085" w14:textId="31357137" w:rsidR="00992B81" w:rsidRPr="00052B19" w:rsidRDefault="00FB2EFD" w:rsidP="00052B19">
      <w:pPr>
        <w:pStyle w:val="ListParagraph"/>
        <w:numPr>
          <w:ilvl w:val="4"/>
          <w:numId w:val="1"/>
        </w:numPr>
        <w:rPr>
          <w:rFonts w:ascii="Century Gothic" w:hAnsi="Century Gothic" w:cs="Arial"/>
          <w:sz w:val="20"/>
          <w:szCs w:val="20"/>
        </w:rPr>
      </w:pPr>
      <w:r w:rsidRPr="00052B19">
        <w:rPr>
          <w:rFonts w:ascii="Century Gothic" w:hAnsi="Century Gothic"/>
          <w:sz w:val="20"/>
          <w:szCs w:val="20"/>
          <w:highlight w:val="green"/>
        </w:rPr>
        <w:t>UniQuad</w:t>
      </w:r>
      <w:r w:rsidR="00C82AA0" w:rsidRPr="00052B19">
        <w:rPr>
          <w:rFonts w:ascii="Century Gothic" w:hAnsi="Century Gothic"/>
          <w:highlight w:val="green"/>
        </w:rPr>
        <w:t xml:space="preserve"> 4”:</w:t>
      </w:r>
      <w:r w:rsidR="007B5CF8" w:rsidRPr="00052B19">
        <w:rPr>
          <w:rFonts w:ascii="Century Gothic" w:hAnsi="Century Gothic"/>
          <w:highlight w:val="green"/>
        </w:rPr>
        <w:t xml:space="preserve"> </w:t>
      </w:r>
      <w:hyperlink r:id="rId15" w:history="1">
        <w:r w:rsidR="007B5CF8" w:rsidRPr="00052B19">
          <w:rPr>
            <w:rStyle w:val="Hyperlink"/>
            <w:rFonts w:ascii="Century Gothic" w:hAnsi="Century Gothic"/>
            <w:highlight w:val="green"/>
          </w:rPr>
          <w:t>Directory Search Results (nfrc.org)</w:t>
        </w:r>
      </w:hyperlink>
    </w:p>
    <w:p w14:paraId="2F361909" w14:textId="2814D585" w:rsidR="00171F1A" w:rsidRDefault="00171F1A" w:rsidP="00171F1A">
      <w:pPr>
        <w:pStyle w:val="ListParagraph"/>
        <w:numPr>
          <w:ilvl w:val="4"/>
          <w:numId w:val="1"/>
        </w:numPr>
        <w:rPr>
          <w:rFonts w:ascii="Century Gothic" w:hAnsi="Century Gothic" w:cs="Arial"/>
          <w:sz w:val="20"/>
          <w:szCs w:val="20"/>
        </w:rPr>
      </w:pPr>
      <w:r w:rsidRPr="00171F1A">
        <w:rPr>
          <w:rFonts w:ascii="Century Gothic" w:hAnsi="Century Gothic" w:cs="Arial"/>
          <w:sz w:val="20"/>
          <w:szCs w:val="20"/>
        </w:rPr>
        <w:t>U-</w:t>
      </w:r>
      <w:r w:rsidR="00CC51F1">
        <w:rPr>
          <w:rFonts w:ascii="Century Gothic" w:hAnsi="Century Gothic" w:cs="Arial"/>
          <w:sz w:val="20"/>
          <w:szCs w:val="20"/>
        </w:rPr>
        <w:t>factor</w:t>
      </w:r>
      <w:r w:rsidR="00C00460">
        <w:rPr>
          <w:rFonts w:ascii="Century Gothic" w:hAnsi="Century Gothic" w:cs="Arial"/>
          <w:sz w:val="20"/>
          <w:szCs w:val="20"/>
        </w:rPr>
        <w:t xml:space="preserve"> </w:t>
      </w:r>
      <w:r w:rsidR="00C00460" w:rsidRPr="00171F1A">
        <w:rPr>
          <w:rFonts w:ascii="Century Gothic" w:hAnsi="Century Gothic" w:cs="Arial"/>
          <w:sz w:val="20"/>
          <w:szCs w:val="20"/>
        </w:rPr>
        <w:t>per</w:t>
      </w:r>
      <w:r w:rsidR="00C00460">
        <w:rPr>
          <w:rFonts w:ascii="Century Gothic" w:hAnsi="Century Gothic" w:cs="Arial"/>
          <w:sz w:val="20"/>
          <w:szCs w:val="20"/>
        </w:rPr>
        <w:t xml:space="preserve"> NFRC 100</w:t>
      </w:r>
      <w:r w:rsidRPr="00171F1A">
        <w:rPr>
          <w:rFonts w:ascii="Century Gothic" w:hAnsi="Century Gothic" w:cs="Arial"/>
          <w:sz w:val="20"/>
          <w:szCs w:val="20"/>
        </w:rPr>
        <w:t xml:space="preserve">: </w:t>
      </w:r>
      <w:r w:rsidR="004A3232" w:rsidRPr="009276FF">
        <w:rPr>
          <w:rFonts w:ascii="Century Gothic" w:hAnsi="Century Gothic" w:cs="Arial"/>
          <w:sz w:val="20"/>
          <w:szCs w:val="20"/>
          <w:highlight w:val="green"/>
        </w:rPr>
        <w:t>__________</w:t>
      </w:r>
      <w:r w:rsidR="004A3232">
        <w:rPr>
          <w:rFonts w:ascii="Century Gothic" w:hAnsi="Century Gothic" w:cs="Arial"/>
          <w:sz w:val="20"/>
          <w:szCs w:val="20"/>
        </w:rPr>
        <w:t xml:space="preserve"> </w:t>
      </w:r>
    </w:p>
    <w:p w14:paraId="054F5FD9" w14:textId="4BE2DC7B" w:rsidR="00C57CE5" w:rsidRPr="00171F1A" w:rsidRDefault="00C57CE5" w:rsidP="00C57CE5">
      <w:pPr>
        <w:pStyle w:val="ListParagraph"/>
        <w:numPr>
          <w:ilvl w:val="4"/>
          <w:numId w:val="1"/>
        </w:numPr>
        <w:rPr>
          <w:rFonts w:ascii="Century Gothic" w:hAnsi="Century Gothic" w:cs="Arial"/>
          <w:sz w:val="20"/>
          <w:szCs w:val="20"/>
        </w:rPr>
      </w:pPr>
      <w:r>
        <w:rPr>
          <w:rFonts w:ascii="Century Gothic" w:hAnsi="Century Gothic" w:cs="Arial"/>
          <w:sz w:val="20"/>
          <w:szCs w:val="20"/>
        </w:rPr>
        <w:t>Solar heat gain</w:t>
      </w:r>
      <w:r w:rsidR="00C00460">
        <w:rPr>
          <w:rFonts w:ascii="Century Gothic" w:hAnsi="Century Gothic" w:cs="Arial"/>
          <w:sz w:val="20"/>
          <w:szCs w:val="20"/>
        </w:rPr>
        <w:t xml:space="preserve"> per NFRC 201</w:t>
      </w:r>
      <w:r>
        <w:rPr>
          <w:rFonts w:ascii="Century Gothic" w:hAnsi="Century Gothic" w:cs="Arial"/>
          <w:sz w:val="20"/>
          <w:szCs w:val="20"/>
        </w:rPr>
        <w:t xml:space="preserve">: </w:t>
      </w:r>
      <w:r w:rsidR="004A3232" w:rsidRPr="009276FF">
        <w:rPr>
          <w:rFonts w:ascii="Century Gothic" w:hAnsi="Century Gothic" w:cs="Arial"/>
          <w:sz w:val="20"/>
          <w:szCs w:val="20"/>
          <w:highlight w:val="green"/>
        </w:rPr>
        <w:t>__________</w:t>
      </w:r>
      <w:r w:rsidR="004A3232">
        <w:rPr>
          <w:rFonts w:ascii="Century Gothic" w:hAnsi="Century Gothic" w:cs="Arial"/>
          <w:sz w:val="20"/>
          <w:szCs w:val="20"/>
        </w:rPr>
        <w:t xml:space="preserve"> </w:t>
      </w:r>
    </w:p>
    <w:p w14:paraId="7222AF23" w14:textId="7CD8D09B" w:rsidR="00171F1A" w:rsidRDefault="00CC51F1" w:rsidP="00171F1A">
      <w:pPr>
        <w:pStyle w:val="ListParagraph"/>
        <w:numPr>
          <w:ilvl w:val="4"/>
          <w:numId w:val="1"/>
        </w:numPr>
        <w:rPr>
          <w:rFonts w:ascii="Century Gothic" w:hAnsi="Century Gothic" w:cs="Arial"/>
          <w:sz w:val="20"/>
          <w:szCs w:val="20"/>
        </w:rPr>
      </w:pPr>
      <w:r>
        <w:rPr>
          <w:rFonts w:ascii="Century Gothic" w:hAnsi="Century Gothic" w:cs="Arial"/>
          <w:sz w:val="20"/>
          <w:szCs w:val="20"/>
        </w:rPr>
        <w:t>Visible Transmittance</w:t>
      </w:r>
      <w:r w:rsidR="00C00460">
        <w:rPr>
          <w:rFonts w:ascii="Century Gothic" w:hAnsi="Century Gothic" w:cs="Arial"/>
          <w:sz w:val="20"/>
          <w:szCs w:val="20"/>
        </w:rPr>
        <w:t xml:space="preserve"> per NFRC 202</w:t>
      </w:r>
      <w:r w:rsidR="00171F1A" w:rsidRPr="00171F1A">
        <w:rPr>
          <w:rFonts w:ascii="Century Gothic" w:hAnsi="Century Gothic" w:cs="Arial"/>
          <w:sz w:val="20"/>
          <w:szCs w:val="20"/>
        </w:rPr>
        <w:t xml:space="preserve">: </w:t>
      </w:r>
      <w:r w:rsidR="004A3232" w:rsidRPr="009276FF">
        <w:rPr>
          <w:rFonts w:ascii="Century Gothic" w:hAnsi="Century Gothic" w:cs="Arial"/>
          <w:sz w:val="20"/>
          <w:szCs w:val="20"/>
          <w:highlight w:val="green"/>
        </w:rPr>
        <w:t>__________</w:t>
      </w:r>
      <w:r w:rsidR="004A3232">
        <w:rPr>
          <w:rFonts w:ascii="Century Gothic" w:hAnsi="Century Gothic" w:cs="Arial"/>
          <w:sz w:val="20"/>
          <w:szCs w:val="20"/>
        </w:rPr>
        <w:t xml:space="preserve"> </w:t>
      </w:r>
    </w:p>
    <w:p w14:paraId="3442BFAA" w14:textId="209BDEE5" w:rsidR="003D2BA1" w:rsidRDefault="003D2BA1" w:rsidP="00171F1A">
      <w:pPr>
        <w:pStyle w:val="ListParagraph"/>
        <w:numPr>
          <w:ilvl w:val="4"/>
          <w:numId w:val="1"/>
        </w:numPr>
        <w:rPr>
          <w:rFonts w:ascii="Century Gothic" w:hAnsi="Century Gothic" w:cs="Arial"/>
          <w:sz w:val="20"/>
          <w:szCs w:val="20"/>
        </w:rPr>
      </w:pPr>
      <w:r>
        <w:rPr>
          <w:rFonts w:ascii="Century Gothic" w:hAnsi="Century Gothic" w:cs="Arial"/>
          <w:sz w:val="20"/>
          <w:szCs w:val="20"/>
        </w:rPr>
        <w:t>Condensation Resistance</w:t>
      </w:r>
      <w:r w:rsidR="00C00460">
        <w:rPr>
          <w:rFonts w:ascii="Century Gothic" w:hAnsi="Century Gothic" w:cs="Arial"/>
          <w:sz w:val="20"/>
          <w:szCs w:val="20"/>
        </w:rPr>
        <w:t xml:space="preserve"> per NFRC 500</w:t>
      </w:r>
      <w:r>
        <w:rPr>
          <w:rFonts w:ascii="Century Gothic" w:hAnsi="Century Gothic" w:cs="Arial"/>
          <w:sz w:val="20"/>
          <w:szCs w:val="20"/>
        </w:rPr>
        <w:t xml:space="preserve">: </w:t>
      </w:r>
      <w:r w:rsidRPr="009276FF">
        <w:rPr>
          <w:rFonts w:ascii="Century Gothic" w:hAnsi="Century Gothic" w:cs="Arial"/>
          <w:sz w:val="20"/>
          <w:szCs w:val="20"/>
          <w:highlight w:val="green"/>
        </w:rPr>
        <w:t>__________</w:t>
      </w:r>
      <w:r>
        <w:rPr>
          <w:rFonts w:ascii="Century Gothic" w:hAnsi="Century Gothic" w:cs="Arial"/>
          <w:sz w:val="20"/>
          <w:szCs w:val="20"/>
        </w:rPr>
        <w:t xml:space="preserve"> </w:t>
      </w:r>
    </w:p>
    <w:p w14:paraId="2E6C3533" w14:textId="6ADF338D" w:rsidR="00471BD6" w:rsidRPr="00097DF0" w:rsidRDefault="00471BD6" w:rsidP="00471BD6">
      <w:pPr>
        <w:pStyle w:val="ListParagraph"/>
        <w:numPr>
          <w:ilvl w:val="3"/>
          <w:numId w:val="1"/>
        </w:numPr>
        <w:rPr>
          <w:rFonts w:ascii="Century Gothic" w:hAnsi="Century Gothic" w:cs="Arial"/>
          <w:sz w:val="20"/>
          <w:szCs w:val="20"/>
          <w:highlight w:val="green"/>
        </w:rPr>
      </w:pPr>
      <w:r w:rsidRPr="00097DF0">
        <w:rPr>
          <w:rFonts w:ascii="Century Gothic" w:hAnsi="Century Gothic" w:cs="Arial"/>
          <w:sz w:val="20"/>
          <w:szCs w:val="20"/>
          <w:highlight w:val="green"/>
        </w:rPr>
        <w:t>[</w:t>
      </w:r>
      <w:r w:rsidRPr="00D4068C">
        <w:rPr>
          <w:rFonts w:ascii="Century Gothic" w:hAnsi="Century Gothic" w:cs="Arial"/>
          <w:b/>
          <w:bCs/>
          <w:sz w:val="20"/>
          <w:szCs w:val="20"/>
          <w:highlight w:val="green"/>
        </w:rPr>
        <w:t>OPTIONAL</w:t>
      </w:r>
      <w:r w:rsidRPr="00097DF0">
        <w:rPr>
          <w:rFonts w:ascii="Century Gothic" w:hAnsi="Century Gothic" w:cs="Arial"/>
          <w:sz w:val="20"/>
          <w:szCs w:val="20"/>
          <w:highlight w:val="green"/>
        </w:rPr>
        <w:t xml:space="preserve">: </w:t>
      </w:r>
      <w:r w:rsidR="00D43195">
        <w:rPr>
          <w:rFonts w:ascii="Century Gothic" w:hAnsi="Century Gothic" w:cs="Arial"/>
          <w:sz w:val="20"/>
          <w:szCs w:val="20"/>
          <w:highlight w:val="green"/>
        </w:rPr>
        <w:t>P</w:t>
      </w:r>
      <w:r w:rsidRPr="00097DF0">
        <w:rPr>
          <w:rFonts w:ascii="Century Gothic" w:hAnsi="Century Gothic" w:cs="Arial"/>
          <w:sz w:val="20"/>
          <w:szCs w:val="20"/>
          <w:highlight w:val="green"/>
        </w:rPr>
        <w:t>anel and perimeter framing to be thermally broken]</w:t>
      </w:r>
    </w:p>
    <w:p w14:paraId="3C61D184" w14:textId="115ED84E" w:rsidR="000D6F26" w:rsidRPr="008417FF" w:rsidRDefault="008417FF" w:rsidP="000D6F26">
      <w:pPr>
        <w:pStyle w:val="ListParagraph"/>
        <w:numPr>
          <w:ilvl w:val="2"/>
          <w:numId w:val="1"/>
        </w:numPr>
        <w:rPr>
          <w:rFonts w:ascii="Century Gothic" w:hAnsi="Century Gothic" w:cs="Arial"/>
          <w:sz w:val="20"/>
          <w:szCs w:val="20"/>
          <w:highlight w:val="green"/>
        </w:rPr>
      </w:pPr>
      <w:r w:rsidRPr="008417FF">
        <w:rPr>
          <w:rFonts w:ascii="Century Gothic" w:hAnsi="Century Gothic" w:cs="Arial"/>
          <w:sz w:val="20"/>
          <w:szCs w:val="20"/>
          <w:highlight w:val="green"/>
        </w:rPr>
        <w:t>[</w:t>
      </w:r>
      <w:r w:rsidRPr="00D4068C">
        <w:rPr>
          <w:rFonts w:ascii="Century Gothic" w:hAnsi="Century Gothic" w:cs="Arial"/>
          <w:b/>
          <w:bCs/>
          <w:sz w:val="20"/>
          <w:szCs w:val="20"/>
          <w:highlight w:val="green"/>
        </w:rPr>
        <w:t>OPTIONAL</w:t>
      </w:r>
      <w:r w:rsidRPr="008417FF">
        <w:rPr>
          <w:rFonts w:ascii="Century Gothic" w:hAnsi="Century Gothic" w:cs="Arial"/>
          <w:sz w:val="20"/>
          <w:szCs w:val="20"/>
          <w:highlight w:val="green"/>
        </w:rPr>
        <w:t xml:space="preserve">: </w:t>
      </w:r>
      <w:r w:rsidR="000D6F26" w:rsidRPr="008417FF">
        <w:rPr>
          <w:rFonts w:ascii="Century Gothic" w:hAnsi="Century Gothic" w:cs="Arial"/>
          <w:sz w:val="20"/>
          <w:szCs w:val="20"/>
          <w:highlight w:val="green"/>
        </w:rPr>
        <w:t>Augmentations</w:t>
      </w:r>
      <w:r w:rsidR="00F62372">
        <w:rPr>
          <w:rFonts w:ascii="Century Gothic" w:hAnsi="Century Gothic" w:cs="Arial"/>
          <w:sz w:val="20"/>
          <w:szCs w:val="20"/>
          <w:highlight w:val="green"/>
        </w:rPr>
        <w:t>]</w:t>
      </w:r>
      <w:r w:rsidR="00F3500E">
        <w:rPr>
          <w:rFonts w:ascii="Century Gothic" w:hAnsi="Century Gothic" w:cs="Arial"/>
          <w:sz w:val="20"/>
          <w:szCs w:val="20"/>
          <w:highlight w:val="green"/>
        </w:rPr>
        <w:t xml:space="preserve"> [</w:t>
      </w:r>
      <w:r w:rsidR="00F3500E" w:rsidRPr="00DE146B">
        <w:rPr>
          <w:rFonts w:ascii="Century Gothic" w:hAnsi="Century Gothic" w:cs="Arial"/>
          <w:b/>
          <w:bCs/>
          <w:sz w:val="20"/>
          <w:szCs w:val="20"/>
          <w:highlight w:val="green"/>
        </w:rPr>
        <w:t>SELECT ITEMS AS REQUIRED</w:t>
      </w:r>
      <w:r w:rsidR="00F3500E">
        <w:rPr>
          <w:rFonts w:ascii="Century Gothic" w:hAnsi="Century Gothic" w:cs="Arial"/>
          <w:sz w:val="20"/>
          <w:szCs w:val="20"/>
          <w:highlight w:val="green"/>
        </w:rPr>
        <w:t>]</w:t>
      </w:r>
    </w:p>
    <w:p w14:paraId="69C88FEF" w14:textId="617A2343" w:rsidR="008C5670" w:rsidRDefault="00F3500E" w:rsidP="008C5670">
      <w:pPr>
        <w:pStyle w:val="ListParagraph"/>
        <w:numPr>
          <w:ilvl w:val="3"/>
          <w:numId w:val="1"/>
        </w:numPr>
        <w:rPr>
          <w:rFonts w:ascii="Century Gothic" w:hAnsi="Century Gothic" w:cs="Arial"/>
          <w:sz w:val="20"/>
          <w:szCs w:val="20"/>
          <w:highlight w:val="green"/>
        </w:rPr>
      </w:pPr>
      <w:r w:rsidRPr="00F3500E">
        <w:rPr>
          <w:rFonts w:ascii="Century Gothic" w:hAnsi="Century Gothic" w:cs="Arial"/>
          <w:sz w:val="20"/>
          <w:szCs w:val="20"/>
          <w:highlight w:val="green"/>
        </w:rPr>
        <w:t>[</w:t>
      </w:r>
      <w:r w:rsidR="00330D36" w:rsidRPr="00D4068C">
        <w:rPr>
          <w:rFonts w:ascii="Century Gothic" w:hAnsi="Century Gothic" w:cs="Arial"/>
          <w:b/>
          <w:bCs/>
          <w:sz w:val="20"/>
          <w:szCs w:val="20"/>
          <w:highlight w:val="green"/>
        </w:rPr>
        <w:t>OPTIONAL</w:t>
      </w:r>
      <w:r w:rsidR="00330D36">
        <w:rPr>
          <w:rFonts w:ascii="Century Gothic" w:hAnsi="Century Gothic" w:cs="Arial"/>
          <w:sz w:val="20"/>
          <w:szCs w:val="20"/>
          <w:highlight w:val="green"/>
        </w:rPr>
        <w:t xml:space="preserve">: </w:t>
      </w:r>
      <w:r w:rsidR="001012B3" w:rsidRPr="00F3500E">
        <w:rPr>
          <w:rFonts w:ascii="Century Gothic" w:hAnsi="Century Gothic" w:cs="Arial"/>
          <w:sz w:val="20"/>
          <w:szCs w:val="20"/>
          <w:highlight w:val="green"/>
        </w:rPr>
        <w:t xml:space="preserve">Sound Transmission or Outside/Inside Transmission Coefficient </w:t>
      </w:r>
      <w:r w:rsidR="000D6F26" w:rsidRPr="00F3500E">
        <w:rPr>
          <w:rFonts w:ascii="Century Gothic" w:hAnsi="Century Gothic" w:cs="Arial"/>
          <w:sz w:val="20"/>
          <w:szCs w:val="20"/>
          <w:highlight w:val="green"/>
        </w:rPr>
        <w:t>per ASTM E</w:t>
      </w:r>
      <w:r w:rsidR="00971648" w:rsidRPr="00F3500E">
        <w:rPr>
          <w:rFonts w:ascii="Century Gothic" w:hAnsi="Century Gothic" w:cs="Arial"/>
          <w:sz w:val="20"/>
          <w:szCs w:val="20"/>
          <w:highlight w:val="green"/>
        </w:rPr>
        <w:t>90:</w:t>
      </w:r>
      <w:r w:rsidR="0013243C">
        <w:rPr>
          <w:rFonts w:ascii="Century Gothic" w:hAnsi="Century Gothic" w:cs="Arial"/>
          <w:sz w:val="20"/>
          <w:szCs w:val="20"/>
          <w:highlight w:val="green"/>
        </w:rPr>
        <w:t xml:space="preserve"> </w:t>
      </w:r>
      <w:r w:rsidR="0013243C" w:rsidRPr="009276FF">
        <w:rPr>
          <w:rFonts w:ascii="Century Gothic" w:hAnsi="Century Gothic" w:cs="Arial"/>
          <w:sz w:val="20"/>
          <w:szCs w:val="20"/>
          <w:highlight w:val="green"/>
        </w:rPr>
        <w:t>__________</w:t>
      </w:r>
      <w:proofErr w:type="gramStart"/>
      <w:r w:rsidR="006C5E02">
        <w:rPr>
          <w:rFonts w:ascii="Century Gothic" w:hAnsi="Century Gothic" w:cs="Arial"/>
          <w:sz w:val="20"/>
          <w:szCs w:val="20"/>
          <w:highlight w:val="green"/>
        </w:rPr>
        <w:t>STC</w:t>
      </w:r>
      <w:r w:rsidR="009F7F8F">
        <w:rPr>
          <w:rFonts w:ascii="Century Gothic" w:hAnsi="Century Gothic" w:cs="Arial"/>
          <w:sz w:val="20"/>
          <w:szCs w:val="20"/>
          <w:highlight w:val="green"/>
        </w:rPr>
        <w:t xml:space="preserve">, </w:t>
      </w:r>
      <w:r w:rsidR="009F7F8F" w:rsidRPr="009276FF">
        <w:rPr>
          <w:rFonts w:ascii="Century Gothic" w:hAnsi="Century Gothic" w:cs="Arial"/>
          <w:sz w:val="20"/>
          <w:szCs w:val="20"/>
          <w:highlight w:val="green"/>
        </w:rPr>
        <w:t>__</w:t>
      </w:r>
      <w:proofErr w:type="gramEnd"/>
      <w:r w:rsidR="009F7F8F" w:rsidRPr="009276FF">
        <w:rPr>
          <w:rFonts w:ascii="Century Gothic" w:hAnsi="Century Gothic" w:cs="Arial"/>
          <w:sz w:val="20"/>
          <w:szCs w:val="20"/>
          <w:highlight w:val="green"/>
        </w:rPr>
        <w:t>________</w:t>
      </w:r>
      <w:r w:rsidR="009F7F8F">
        <w:rPr>
          <w:rFonts w:ascii="Century Gothic" w:hAnsi="Century Gothic" w:cs="Arial"/>
          <w:sz w:val="20"/>
          <w:szCs w:val="20"/>
          <w:highlight w:val="green"/>
        </w:rPr>
        <w:t>OITC</w:t>
      </w:r>
      <w:r w:rsidRPr="00F3500E">
        <w:rPr>
          <w:rFonts w:ascii="Century Gothic" w:hAnsi="Century Gothic" w:cs="Arial"/>
          <w:sz w:val="20"/>
          <w:szCs w:val="20"/>
          <w:highlight w:val="green"/>
        </w:rPr>
        <w:t xml:space="preserve">] </w:t>
      </w:r>
      <w:r w:rsidR="008C5670" w:rsidRPr="00F3500E">
        <w:rPr>
          <w:rFonts w:ascii="Century Gothic" w:hAnsi="Century Gothic" w:cs="Arial"/>
          <w:sz w:val="20"/>
          <w:szCs w:val="20"/>
          <w:highlight w:val="green"/>
        </w:rPr>
        <w:t>[</w:t>
      </w:r>
      <w:r w:rsidR="008C5670" w:rsidRPr="00D4068C">
        <w:rPr>
          <w:rFonts w:ascii="Century Gothic" w:hAnsi="Century Gothic" w:cs="Arial"/>
          <w:b/>
          <w:bCs/>
          <w:sz w:val="20"/>
          <w:szCs w:val="20"/>
          <w:highlight w:val="green"/>
        </w:rPr>
        <w:t xml:space="preserve">SELECT </w:t>
      </w:r>
      <w:r w:rsidR="00955CAA" w:rsidRPr="00D4068C">
        <w:rPr>
          <w:rFonts w:ascii="Century Gothic" w:hAnsi="Century Gothic" w:cs="Arial"/>
          <w:b/>
          <w:bCs/>
          <w:sz w:val="20"/>
          <w:szCs w:val="20"/>
          <w:highlight w:val="green"/>
        </w:rPr>
        <w:t xml:space="preserve">DATA FROM </w:t>
      </w:r>
      <w:r w:rsidR="008C5670" w:rsidRPr="00D4068C">
        <w:rPr>
          <w:rFonts w:ascii="Century Gothic" w:hAnsi="Century Gothic" w:cs="Arial"/>
          <w:b/>
          <w:bCs/>
          <w:sz w:val="20"/>
          <w:szCs w:val="20"/>
          <w:highlight w:val="green"/>
        </w:rPr>
        <w:t>ONE ROW</w:t>
      </w:r>
      <w:r w:rsidR="009B3E09">
        <w:rPr>
          <w:rFonts w:ascii="Century Gothic" w:hAnsi="Century Gothic" w:cs="Arial"/>
          <w:b/>
          <w:bCs/>
          <w:sz w:val="20"/>
          <w:szCs w:val="20"/>
          <w:highlight w:val="green"/>
        </w:rPr>
        <w:t xml:space="preserve"> </w:t>
      </w:r>
      <w:r w:rsidR="008C5670" w:rsidRPr="00D4068C">
        <w:rPr>
          <w:rFonts w:ascii="Century Gothic" w:hAnsi="Century Gothic" w:cs="Arial"/>
          <w:b/>
          <w:bCs/>
          <w:sz w:val="20"/>
          <w:szCs w:val="20"/>
          <w:highlight w:val="green"/>
        </w:rPr>
        <w:t>AND DELETE THE CHART</w:t>
      </w:r>
      <w:r w:rsidR="008C5670" w:rsidRPr="00F3500E">
        <w:rPr>
          <w:rFonts w:ascii="Century Gothic" w:hAnsi="Century Gothic" w:cs="Arial"/>
          <w:sz w:val="20"/>
          <w:szCs w:val="20"/>
          <w:highlight w:val="green"/>
        </w:rPr>
        <w:t>]</w:t>
      </w:r>
    </w:p>
    <w:p w14:paraId="6AF5C803" w14:textId="77777777" w:rsidR="0072127A" w:rsidRPr="00F3500E" w:rsidRDefault="0072127A" w:rsidP="0072127A">
      <w:pPr>
        <w:pStyle w:val="ListParagraph"/>
        <w:ind w:left="1699"/>
        <w:rPr>
          <w:rFonts w:ascii="Century Gothic" w:hAnsi="Century Gothic" w:cs="Arial"/>
          <w:sz w:val="20"/>
          <w:szCs w:val="20"/>
          <w:highlight w:val="green"/>
        </w:rPr>
      </w:pPr>
    </w:p>
    <w:tbl>
      <w:tblPr>
        <w:tblStyle w:val="TableGrid"/>
        <w:tblW w:w="0" w:type="auto"/>
        <w:tblInd w:w="1699" w:type="dxa"/>
        <w:tblLook w:val="04A0" w:firstRow="1" w:lastRow="0" w:firstColumn="1" w:lastColumn="0" w:noHBand="0" w:noVBand="1"/>
      </w:tblPr>
      <w:tblGrid>
        <w:gridCol w:w="2549"/>
        <w:gridCol w:w="2551"/>
        <w:gridCol w:w="2551"/>
      </w:tblGrid>
      <w:tr w:rsidR="00676195" w:rsidRPr="003427E3" w14:paraId="615685B7" w14:textId="77777777" w:rsidTr="00676195">
        <w:tc>
          <w:tcPr>
            <w:tcW w:w="2549" w:type="dxa"/>
            <w:shd w:val="clear" w:color="auto" w:fill="BFBFBF" w:themeFill="background1" w:themeFillShade="BF"/>
          </w:tcPr>
          <w:p w14:paraId="43BB8ECF" w14:textId="2C64805C" w:rsidR="00676195" w:rsidRPr="003427E3" w:rsidRDefault="00676195" w:rsidP="00676195">
            <w:pPr>
              <w:pStyle w:val="ListParagraph"/>
              <w:ind w:left="0"/>
              <w:rPr>
                <w:rFonts w:ascii="Century Gothic" w:hAnsi="Century Gothic" w:cs="Arial"/>
                <w:sz w:val="20"/>
                <w:szCs w:val="20"/>
              </w:rPr>
            </w:pPr>
            <w:r w:rsidRPr="003427E3">
              <w:t>Product</w:t>
            </w:r>
          </w:p>
        </w:tc>
        <w:tc>
          <w:tcPr>
            <w:tcW w:w="2551" w:type="dxa"/>
            <w:shd w:val="clear" w:color="auto" w:fill="BFBFBF" w:themeFill="background1" w:themeFillShade="BF"/>
          </w:tcPr>
          <w:p w14:paraId="0D6282C1" w14:textId="269D1A45" w:rsidR="00676195" w:rsidRPr="003427E3" w:rsidRDefault="00676195" w:rsidP="00676195">
            <w:pPr>
              <w:pStyle w:val="ListParagraph"/>
              <w:ind w:left="0"/>
              <w:rPr>
                <w:rFonts w:ascii="Century Gothic" w:hAnsi="Century Gothic" w:cs="Arial"/>
                <w:sz w:val="20"/>
                <w:szCs w:val="20"/>
              </w:rPr>
            </w:pPr>
            <w:r w:rsidRPr="003427E3">
              <w:t>STC</w:t>
            </w:r>
          </w:p>
        </w:tc>
        <w:tc>
          <w:tcPr>
            <w:tcW w:w="2551" w:type="dxa"/>
            <w:shd w:val="clear" w:color="auto" w:fill="BFBFBF" w:themeFill="background1" w:themeFillShade="BF"/>
          </w:tcPr>
          <w:p w14:paraId="173EDAA4" w14:textId="7405A287" w:rsidR="00676195" w:rsidRPr="003427E3" w:rsidRDefault="00676195" w:rsidP="00676195">
            <w:pPr>
              <w:pStyle w:val="ListParagraph"/>
              <w:ind w:left="0"/>
              <w:rPr>
                <w:rFonts w:ascii="Century Gothic" w:hAnsi="Century Gothic" w:cs="Arial"/>
                <w:sz w:val="20"/>
                <w:szCs w:val="20"/>
              </w:rPr>
            </w:pPr>
            <w:r w:rsidRPr="003427E3">
              <w:t>OITC</w:t>
            </w:r>
          </w:p>
        </w:tc>
      </w:tr>
      <w:tr w:rsidR="00676195" w14:paraId="3B8FF290" w14:textId="77777777" w:rsidTr="00676195">
        <w:tc>
          <w:tcPr>
            <w:tcW w:w="2549" w:type="dxa"/>
          </w:tcPr>
          <w:p w14:paraId="4F54A9E7" w14:textId="4772765D" w:rsidR="00676195" w:rsidRDefault="00C30C8A" w:rsidP="00676195">
            <w:pPr>
              <w:pStyle w:val="ListParagraph"/>
              <w:ind w:left="0"/>
              <w:rPr>
                <w:rFonts w:ascii="Century Gothic" w:hAnsi="Century Gothic" w:cs="Arial"/>
                <w:sz w:val="20"/>
                <w:szCs w:val="20"/>
                <w:highlight w:val="green"/>
              </w:rPr>
            </w:pPr>
            <w:r w:rsidRPr="003803AB">
              <w:t>UniQuad</w:t>
            </w:r>
            <w:r w:rsidR="00676195" w:rsidRPr="003803AB">
              <w:t xml:space="preserve"> 3"</w:t>
            </w:r>
          </w:p>
        </w:tc>
        <w:tc>
          <w:tcPr>
            <w:tcW w:w="2551" w:type="dxa"/>
          </w:tcPr>
          <w:p w14:paraId="7E06D662" w14:textId="033EABA8" w:rsidR="00676195" w:rsidRDefault="00676195" w:rsidP="00676195">
            <w:pPr>
              <w:pStyle w:val="ListParagraph"/>
              <w:ind w:left="0"/>
              <w:rPr>
                <w:rFonts w:ascii="Century Gothic" w:hAnsi="Century Gothic" w:cs="Arial"/>
                <w:sz w:val="20"/>
                <w:szCs w:val="20"/>
                <w:highlight w:val="green"/>
              </w:rPr>
            </w:pPr>
            <w:r w:rsidRPr="003803AB">
              <w:t>24</w:t>
            </w:r>
          </w:p>
        </w:tc>
        <w:tc>
          <w:tcPr>
            <w:tcW w:w="2551" w:type="dxa"/>
          </w:tcPr>
          <w:p w14:paraId="675B7B24" w14:textId="164BF8FE" w:rsidR="00676195" w:rsidRDefault="00676195" w:rsidP="00676195">
            <w:pPr>
              <w:pStyle w:val="ListParagraph"/>
              <w:ind w:left="0"/>
              <w:rPr>
                <w:rFonts w:ascii="Century Gothic" w:hAnsi="Century Gothic" w:cs="Arial"/>
                <w:sz w:val="20"/>
                <w:szCs w:val="20"/>
                <w:highlight w:val="green"/>
              </w:rPr>
            </w:pPr>
            <w:r w:rsidRPr="003803AB">
              <w:t>17</w:t>
            </w:r>
          </w:p>
        </w:tc>
      </w:tr>
      <w:tr w:rsidR="00676195" w14:paraId="7F63416D" w14:textId="77777777" w:rsidTr="00676195">
        <w:tc>
          <w:tcPr>
            <w:tcW w:w="2549" w:type="dxa"/>
          </w:tcPr>
          <w:p w14:paraId="1C595A07" w14:textId="0F904F5F" w:rsidR="00676195" w:rsidRDefault="00C30C8A" w:rsidP="00676195">
            <w:pPr>
              <w:pStyle w:val="ListParagraph"/>
              <w:ind w:left="0"/>
              <w:rPr>
                <w:rFonts w:ascii="Century Gothic" w:hAnsi="Century Gothic" w:cs="Arial"/>
                <w:sz w:val="20"/>
                <w:szCs w:val="20"/>
                <w:highlight w:val="green"/>
              </w:rPr>
            </w:pPr>
            <w:r w:rsidRPr="003803AB">
              <w:t>UniQuad</w:t>
            </w:r>
            <w:r w:rsidR="00676195" w:rsidRPr="003803AB">
              <w:t xml:space="preserve"> 4"</w:t>
            </w:r>
          </w:p>
        </w:tc>
        <w:tc>
          <w:tcPr>
            <w:tcW w:w="2551" w:type="dxa"/>
          </w:tcPr>
          <w:p w14:paraId="2ADF7E9C" w14:textId="25333E76" w:rsidR="00676195" w:rsidRDefault="00676195" w:rsidP="00676195">
            <w:pPr>
              <w:pStyle w:val="ListParagraph"/>
              <w:ind w:left="0"/>
              <w:rPr>
                <w:rFonts w:ascii="Century Gothic" w:hAnsi="Century Gothic" w:cs="Arial"/>
                <w:sz w:val="20"/>
                <w:szCs w:val="20"/>
                <w:highlight w:val="green"/>
              </w:rPr>
            </w:pPr>
            <w:r w:rsidRPr="003803AB">
              <w:t>27</w:t>
            </w:r>
          </w:p>
        </w:tc>
        <w:tc>
          <w:tcPr>
            <w:tcW w:w="2551" w:type="dxa"/>
          </w:tcPr>
          <w:p w14:paraId="5B08E5C3" w14:textId="39EFFFDF" w:rsidR="00676195" w:rsidRDefault="00676195" w:rsidP="00676195">
            <w:pPr>
              <w:pStyle w:val="ListParagraph"/>
              <w:ind w:left="0"/>
              <w:rPr>
                <w:rFonts w:ascii="Century Gothic" w:hAnsi="Century Gothic" w:cs="Arial"/>
                <w:sz w:val="20"/>
                <w:szCs w:val="20"/>
                <w:highlight w:val="green"/>
              </w:rPr>
            </w:pPr>
            <w:r w:rsidRPr="003803AB">
              <w:t>19</w:t>
            </w:r>
          </w:p>
        </w:tc>
      </w:tr>
      <w:tr w:rsidR="00676195" w14:paraId="668054AE" w14:textId="77777777" w:rsidTr="00676195">
        <w:tc>
          <w:tcPr>
            <w:tcW w:w="2549" w:type="dxa"/>
          </w:tcPr>
          <w:p w14:paraId="1DD1FFC4" w14:textId="2960FB34" w:rsidR="00676195" w:rsidRDefault="00C30C8A" w:rsidP="00676195">
            <w:pPr>
              <w:pStyle w:val="ListParagraph"/>
              <w:ind w:left="0"/>
              <w:rPr>
                <w:rFonts w:ascii="Century Gothic" w:hAnsi="Century Gothic" w:cs="Arial"/>
                <w:sz w:val="20"/>
                <w:szCs w:val="20"/>
                <w:highlight w:val="green"/>
              </w:rPr>
            </w:pPr>
            <w:r w:rsidRPr="003803AB">
              <w:t>UniQuad</w:t>
            </w:r>
            <w:r w:rsidR="00676195" w:rsidRPr="003803AB">
              <w:t xml:space="preserve"> 4"</w:t>
            </w:r>
          </w:p>
        </w:tc>
        <w:tc>
          <w:tcPr>
            <w:tcW w:w="2551" w:type="dxa"/>
          </w:tcPr>
          <w:p w14:paraId="1C4DBDC6" w14:textId="45C0D3A3" w:rsidR="00676195" w:rsidRDefault="00676195" w:rsidP="00676195">
            <w:pPr>
              <w:pStyle w:val="ListParagraph"/>
              <w:ind w:left="0"/>
              <w:rPr>
                <w:rFonts w:ascii="Century Gothic" w:hAnsi="Century Gothic" w:cs="Arial"/>
                <w:sz w:val="20"/>
                <w:szCs w:val="20"/>
                <w:highlight w:val="green"/>
              </w:rPr>
            </w:pPr>
            <w:r w:rsidRPr="003803AB">
              <w:t>28</w:t>
            </w:r>
          </w:p>
        </w:tc>
        <w:tc>
          <w:tcPr>
            <w:tcW w:w="2551" w:type="dxa"/>
          </w:tcPr>
          <w:p w14:paraId="6D7617EA" w14:textId="1183E4FE" w:rsidR="00676195" w:rsidRDefault="00676195" w:rsidP="00676195">
            <w:pPr>
              <w:pStyle w:val="ListParagraph"/>
              <w:ind w:left="0"/>
              <w:rPr>
                <w:rFonts w:ascii="Century Gothic" w:hAnsi="Century Gothic" w:cs="Arial"/>
                <w:sz w:val="20"/>
                <w:szCs w:val="20"/>
                <w:highlight w:val="green"/>
              </w:rPr>
            </w:pPr>
            <w:r w:rsidRPr="003803AB">
              <w:t>21</w:t>
            </w:r>
          </w:p>
        </w:tc>
      </w:tr>
      <w:tr w:rsidR="00676195" w:rsidRPr="003427E3" w14:paraId="0E7A8720" w14:textId="77777777" w:rsidTr="00676195">
        <w:tc>
          <w:tcPr>
            <w:tcW w:w="2549" w:type="dxa"/>
          </w:tcPr>
          <w:p w14:paraId="643D8DF8" w14:textId="5821FBE8" w:rsidR="00676195" w:rsidRPr="003427E3" w:rsidRDefault="00C30C8A" w:rsidP="00676195">
            <w:pPr>
              <w:pStyle w:val="ListParagraph"/>
              <w:ind w:left="0"/>
              <w:rPr>
                <w:rFonts w:ascii="Century Gothic" w:hAnsi="Century Gothic" w:cs="Arial"/>
                <w:sz w:val="20"/>
                <w:szCs w:val="20"/>
              </w:rPr>
            </w:pPr>
            <w:r w:rsidRPr="003427E3">
              <w:t>UniQuad</w:t>
            </w:r>
            <w:r w:rsidR="00676195" w:rsidRPr="003427E3">
              <w:t xml:space="preserve"> 4"</w:t>
            </w:r>
          </w:p>
        </w:tc>
        <w:tc>
          <w:tcPr>
            <w:tcW w:w="2551" w:type="dxa"/>
          </w:tcPr>
          <w:p w14:paraId="287C5F7A" w14:textId="4054BF19" w:rsidR="00676195" w:rsidRPr="003427E3" w:rsidRDefault="00676195" w:rsidP="00676195">
            <w:pPr>
              <w:pStyle w:val="ListParagraph"/>
              <w:ind w:left="0"/>
              <w:rPr>
                <w:rFonts w:ascii="Century Gothic" w:hAnsi="Century Gothic" w:cs="Arial"/>
                <w:sz w:val="20"/>
                <w:szCs w:val="20"/>
              </w:rPr>
            </w:pPr>
            <w:r w:rsidRPr="003427E3">
              <w:t>29</w:t>
            </w:r>
          </w:p>
        </w:tc>
        <w:tc>
          <w:tcPr>
            <w:tcW w:w="2551" w:type="dxa"/>
          </w:tcPr>
          <w:p w14:paraId="466792E0" w14:textId="0E33E958" w:rsidR="00676195" w:rsidRPr="003427E3" w:rsidRDefault="00676195" w:rsidP="00676195">
            <w:pPr>
              <w:pStyle w:val="ListParagraph"/>
              <w:ind w:left="0"/>
              <w:rPr>
                <w:rFonts w:ascii="Century Gothic" w:hAnsi="Century Gothic" w:cs="Arial"/>
                <w:sz w:val="20"/>
                <w:szCs w:val="20"/>
              </w:rPr>
            </w:pPr>
            <w:r w:rsidRPr="003427E3">
              <w:t>22</w:t>
            </w:r>
          </w:p>
        </w:tc>
      </w:tr>
      <w:tr w:rsidR="00676195" w14:paraId="520032CA" w14:textId="77777777" w:rsidTr="00676195">
        <w:tc>
          <w:tcPr>
            <w:tcW w:w="2549" w:type="dxa"/>
          </w:tcPr>
          <w:p w14:paraId="0D9E91BF" w14:textId="1A44F625" w:rsidR="00676195" w:rsidRDefault="00C30C8A" w:rsidP="00676195">
            <w:pPr>
              <w:pStyle w:val="ListParagraph"/>
              <w:ind w:left="0"/>
              <w:rPr>
                <w:rFonts w:ascii="Century Gothic" w:hAnsi="Century Gothic" w:cs="Arial"/>
                <w:sz w:val="20"/>
                <w:szCs w:val="20"/>
                <w:highlight w:val="green"/>
              </w:rPr>
            </w:pPr>
            <w:r w:rsidRPr="003803AB">
              <w:t>UniQuad</w:t>
            </w:r>
            <w:r w:rsidR="00676195" w:rsidRPr="003803AB">
              <w:t xml:space="preserve"> 4"</w:t>
            </w:r>
          </w:p>
        </w:tc>
        <w:tc>
          <w:tcPr>
            <w:tcW w:w="2551" w:type="dxa"/>
          </w:tcPr>
          <w:p w14:paraId="174A0BEE" w14:textId="1A80004A" w:rsidR="00676195" w:rsidRDefault="00676195" w:rsidP="00676195">
            <w:pPr>
              <w:pStyle w:val="ListParagraph"/>
              <w:ind w:left="0"/>
              <w:rPr>
                <w:rFonts w:ascii="Century Gothic" w:hAnsi="Century Gothic" w:cs="Arial"/>
                <w:sz w:val="20"/>
                <w:szCs w:val="20"/>
                <w:highlight w:val="green"/>
              </w:rPr>
            </w:pPr>
            <w:r w:rsidRPr="003803AB">
              <w:t>35</w:t>
            </w:r>
          </w:p>
        </w:tc>
        <w:tc>
          <w:tcPr>
            <w:tcW w:w="2551" w:type="dxa"/>
          </w:tcPr>
          <w:p w14:paraId="0EB85E24" w14:textId="3B97D500" w:rsidR="00676195" w:rsidRDefault="00676195" w:rsidP="00676195">
            <w:pPr>
              <w:pStyle w:val="ListParagraph"/>
              <w:ind w:left="0"/>
              <w:rPr>
                <w:rFonts w:ascii="Century Gothic" w:hAnsi="Century Gothic" w:cs="Arial"/>
                <w:sz w:val="20"/>
                <w:szCs w:val="20"/>
                <w:highlight w:val="green"/>
              </w:rPr>
            </w:pPr>
            <w:r w:rsidRPr="003803AB">
              <w:t>27</w:t>
            </w:r>
          </w:p>
        </w:tc>
      </w:tr>
      <w:tr w:rsidR="00676195" w14:paraId="03CE6DB3" w14:textId="77777777" w:rsidTr="00676195">
        <w:tc>
          <w:tcPr>
            <w:tcW w:w="2549" w:type="dxa"/>
          </w:tcPr>
          <w:p w14:paraId="6CA9538F" w14:textId="4AD32ABB" w:rsidR="00676195" w:rsidRDefault="00676195" w:rsidP="00676195">
            <w:pPr>
              <w:pStyle w:val="ListParagraph"/>
              <w:ind w:left="0"/>
              <w:rPr>
                <w:rFonts w:ascii="Century Gothic" w:hAnsi="Century Gothic" w:cs="Arial"/>
                <w:sz w:val="20"/>
                <w:szCs w:val="20"/>
                <w:highlight w:val="green"/>
              </w:rPr>
            </w:pPr>
            <w:r w:rsidRPr="003803AB">
              <w:t>UQ Window</w:t>
            </w:r>
          </w:p>
        </w:tc>
        <w:tc>
          <w:tcPr>
            <w:tcW w:w="2551" w:type="dxa"/>
          </w:tcPr>
          <w:p w14:paraId="36F78F88" w14:textId="221B1796" w:rsidR="00676195" w:rsidRDefault="00676195" w:rsidP="00676195">
            <w:pPr>
              <w:pStyle w:val="ListParagraph"/>
              <w:ind w:left="0"/>
              <w:rPr>
                <w:rFonts w:ascii="Century Gothic" w:hAnsi="Century Gothic" w:cs="Arial"/>
                <w:sz w:val="20"/>
                <w:szCs w:val="20"/>
                <w:highlight w:val="green"/>
              </w:rPr>
            </w:pPr>
            <w:r w:rsidRPr="003803AB">
              <w:t>22</w:t>
            </w:r>
          </w:p>
        </w:tc>
        <w:tc>
          <w:tcPr>
            <w:tcW w:w="2551" w:type="dxa"/>
          </w:tcPr>
          <w:p w14:paraId="524A348A" w14:textId="04648C32" w:rsidR="00676195" w:rsidRDefault="00676195" w:rsidP="00676195">
            <w:pPr>
              <w:pStyle w:val="ListParagraph"/>
              <w:ind w:left="0"/>
              <w:rPr>
                <w:rFonts w:ascii="Century Gothic" w:hAnsi="Century Gothic" w:cs="Arial"/>
                <w:sz w:val="20"/>
                <w:szCs w:val="20"/>
                <w:highlight w:val="green"/>
              </w:rPr>
            </w:pPr>
            <w:r w:rsidRPr="003803AB">
              <w:t>16</w:t>
            </w:r>
          </w:p>
        </w:tc>
      </w:tr>
      <w:tr w:rsidR="00676195" w14:paraId="355EFD79" w14:textId="77777777" w:rsidTr="00676195">
        <w:tc>
          <w:tcPr>
            <w:tcW w:w="2549" w:type="dxa"/>
          </w:tcPr>
          <w:p w14:paraId="21531E28" w14:textId="2062FE35" w:rsidR="00676195" w:rsidRDefault="00676195" w:rsidP="00676195">
            <w:pPr>
              <w:pStyle w:val="ListParagraph"/>
              <w:ind w:left="0"/>
              <w:rPr>
                <w:rFonts w:ascii="Century Gothic" w:hAnsi="Century Gothic" w:cs="Arial"/>
                <w:sz w:val="20"/>
                <w:szCs w:val="20"/>
                <w:highlight w:val="green"/>
              </w:rPr>
            </w:pPr>
            <w:r w:rsidRPr="003803AB">
              <w:t>UQ Window</w:t>
            </w:r>
          </w:p>
        </w:tc>
        <w:tc>
          <w:tcPr>
            <w:tcW w:w="2551" w:type="dxa"/>
          </w:tcPr>
          <w:p w14:paraId="0CB8ABDE" w14:textId="10BEF8E5" w:rsidR="00676195" w:rsidRDefault="00676195" w:rsidP="00676195">
            <w:pPr>
              <w:pStyle w:val="ListParagraph"/>
              <w:ind w:left="0"/>
              <w:rPr>
                <w:rFonts w:ascii="Century Gothic" w:hAnsi="Century Gothic" w:cs="Arial"/>
                <w:sz w:val="20"/>
                <w:szCs w:val="20"/>
                <w:highlight w:val="green"/>
              </w:rPr>
            </w:pPr>
            <w:r w:rsidRPr="003803AB">
              <w:t>24</w:t>
            </w:r>
          </w:p>
        </w:tc>
        <w:tc>
          <w:tcPr>
            <w:tcW w:w="2551" w:type="dxa"/>
          </w:tcPr>
          <w:p w14:paraId="23A61421" w14:textId="095F212B" w:rsidR="00676195" w:rsidRDefault="00676195" w:rsidP="00676195">
            <w:pPr>
              <w:pStyle w:val="ListParagraph"/>
              <w:ind w:left="0"/>
              <w:rPr>
                <w:rFonts w:ascii="Century Gothic" w:hAnsi="Century Gothic" w:cs="Arial"/>
                <w:sz w:val="20"/>
                <w:szCs w:val="20"/>
                <w:highlight w:val="green"/>
              </w:rPr>
            </w:pPr>
            <w:r w:rsidRPr="003803AB">
              <w:t>17</w:t>
            </w:r>
          </w:p>
        </w:tc>
      </w:tr>
      <w:tr w:rsidR="00676195" w14:paraId="5EE0695F" w14:textId="77777777" w:rsidTr="00676195">
        <w:tc>
          <w:tcPr>
            <w:tcW w:w="2549" w:type="dxa"/>
          </w:tcPr>
          <w:p w14:paraId="182EC960" w14:textId="21881609" w:rsidR="00676195" w:rsidRDefault="00676195" w:rsidP="00676195">
            <w:pPr>
              <w:pStyle w:val="ListParagraph"/>
              <w:ind w:left="0"/>
              <w:rPr>
                <w:rFonts w:ascii="Century Gothic" w:hAnsi="Century Gothic" w:cs="Arial"/>
                <w:sz w:val="20"/>
                <w:szCs w:val="20"/>
                <w:highlight w:val="green"/>
              </w:rPr>
            </w:pPr>
            <w:r w:rsidRPr="003803AB">
              <w:t>UQ Window</w:t>
            </w:r>
          </w:p>
        </w:tc>
        <w:tc>
          <w:tcPr>
            <w:tcW w:w="2551" w:type="dxa"/>
          </w:tcPr>
          <w:p w14:paraId="55F0271D" w14:textId="7CC21F92" w:rsidR="00676195" w:rsidRDefault="00676195" w:rsidP="00676195">
            <w:pPr>
              <w:pStyle w:val="ListParagraph"/>
              <w:ind w:left="0"/>
              <w:rPr>
                <w:rFonts w:ascii="Century Gothic" w:hAnsi="Century Gothic" w:cs="Arial"/>
                <w:sz w:val="20"/>
                <w:szCs w:val="20"/>
                <w:highlight w:val="green"/>
              </w:rPr>
            </w:pPr>
            <w:r w:rsidRPr="003803AB">
              <w:t>25</w:t>
            </w:r>
          </w:p>
        </w:tc>
        <w:tc>
          <w:tcPr>
            <w:tcW w:w="2551" w:type="dxa"/>
          </w:tcPr>
          <w:p w14:paraId="7919690F" w14:textId="3E422F1B" w:rsidR="00676195" w:rsidRDefault="00676195" w:rsidP="00676195">
            <w:pPr>
              <w:pStyle w:val="ListParagraph"/>
              <w:ind w:left="0"/>
              <w:rPr>
                <w:rFonts w:ascii="Century Gothic" w:hAnsi="Century Gothic" w:cs="Arial"/>
                <w:sz w:val="20"/>
                <w:szCs w:val="20"/>
                <w:highlight w:val="green"/>
              </w:rPr>
            </w:pPr>
            <w:r w:rsidRPr="003803AB">
              <w:t>17</w:t>
            </w:r>
          </w:p>
        </w:tc>
      </w:tr>
    </w:tbl>
    <w:p w14:paraId="4F037C33" w14:textId="77777777" w:rsidR="00676195" w:rsidRPr="00031227" w:rsidRDefault="00676195" w:rsidP="00676195">
      <w:pPr>
        <w:pStyle w:val="ListParagraph"/>
        <w:ind w:left="1699"/>
        <w:rPr>
          <w:rFonts w:ascii="Century Gothic" w:hAnsi="Century Gothic" w:cs="Arial"/>
          <w:sz w:val="20"/>
          <w:szCs w:val="20"/>
          <w:highlight w:val="green"/>
        </w:rPr>
      </w:pPr>
    </w:p>
    <w:p w14:paraId="00ABDBE1" w14:textId="4CAB8AD7" w:rsidR="000D6F26" w:rsidRPr="00F3500E" w:rsidRDefault="00264D8E" w:rsidP="000D6F26">
      <w:pPr>
        <w:pStyle w:val="ListParagraph"/>
        <w:numPr>
          <w:ilvl w:val="3"/>
          <w:numId w:val="1"/>
        </w:numPr>
        <w:rPr>
          <w:rFonts w:ascii="Century Gothic" w:hAnsi="Century Gothic" w:cs="Arial"/>
          <w:sz w:val="20"/>
          <w:szCs w:val="20"/>
          <w:highlight w:val="green"/>
        </w:rPr>
      </w:pPr>
      <w:r w:rsidRPr="00F3500E">
        <w:rPr>
          <w:rFonts w:ascii="Century Gothic" w:hAnsi="Century Gothic" w:cs="Arial"/>
          <w:sz w:val="20"/>
          <w:szCs w:val="20"/>
          <w:highlight w:val="green"/>
        </w:rPr>
        <w:t>[</w:t>
      </w:r>
      <w:r w:rsidRPr="00FB223B">
        <w:rPr>
          <w:rFonts w:ascii="Century Gothic" w:hAnsi="Century Gothic" w:cs="Arial"/>
          <w:b/>
          <w:bCs/>
          <w:sz w:val="20"/>
          <w:szCs w:val="20"/>
          <w:highlight w:val="green"/>
        </w:rPr>
        <w:t>OPTIONAL</w:t>
      </w:r>
      <w:r w:rsidRPr="00F3500E">
        <w:rPr>
          <w:rFonts w:ascii="Century Gothic" w:hAnsi="Century Gothic" w:cs="Arial"/>
          <w:sz w:val="20"/>
          <w:szCs w:val="20"/>
          <w:highlight w:val="green"/>
        </w:rPr>
        <w:t xml:space="preserve">: </w:t>
      </w:r>
      <w:r w:rsidR="000D6F26" w:rsidRPr="00F3500E">
        <w:rPr>
          <w:rFonts w:ascii="Century Gothic" w:hAnsi="Century Gothic" w:cs="Arial"/>
          <w:sz w:val="20"/>
          <w:szCs w:val="20"/>
          <w:highlight w:val="green"/>
        </w:rPr>
        <w:t>Florida Product Approval</w:t>
      </w:r>
    </w:p>
    <w:p w14:paraId="2CA346DA" w14:textId="77777777" w:rsidR="00521449" w:rsidRPr="00F3500E" w:rsidRDefault="00074C2B" w:rsidP="00521449">
      <w:pPr>
        <w:pStyle w:val="ListParagraph"/>
        <w:numPr>
          <w:ilvl w:val="4"/>
          <w:numId w:val="1"/>
        </w:numPr>
        <w:rPr>
          <w:rFonts w:ascii="Century Gothic" w:hAnsi="Century Gothic" w:cs="Arial"/>
          <w:sz w:val="20"/>
          <w:szCs w:val="20"/>
          <w:highlight w:val="green"/>
        </w:rPr>
      </w:pPr>
      <w:proofErr w:type="gramStart"/>
      <w:r w:rsidRPr="00F3500E">
        <w:rPr>
          <w:rFonts w:ascii="Century Gothic" w:hAnsi="Century Gothic" w:cs="Arial"/>
          <w:sz w:val="20"/>
          <w:szCs w:val="20"/>
          <w:highlight w:val="green"/>
        </w:rPr>
        <w:t>FPA#</w:t>
      </w:r>
      <w:r w:rsidR="00F060AB" w:rsidRPr="00F3500E">
        <w:rPr>
          <w:rFonts w:ascii="Century Gothic" w:hAnsi="Century Gothic" w:cs="Arial"/>
          <w:sz w:val="20"/>
          <w:szCs w:val="20"/>
          <w:highlight w:val="green"/>
        </w:rPr>
        <w:t xml:space="preserve"> [</w:t>
      </w:r>
      <w:proofErr w:type="gramEnd"/>
      <w:r w:rsidR="00F060AB" w:rsidRPr="00DE146B">
        <w:rPr>
          <w:rFonts w:ascii="Century Gothic" w:hAnsi="Century Gothic" w:cs="Arial"/>
          <w:b/>
          <w:bCs/>
          <w:sz w:val="20"/>
          <w:szCs w:val="20"/>
          <w:highlight w:val="green"/>
        </w:rPr>
        <w:t>SELECT</w:t>
      </w:r>
      <w:r w:rsidR="00F060AB" w:rsidRPr="00F3500E">
        <w:rPr>
          <w:rFonts w:ascii="Century Gothic" w:hAnsi="Century Gothic" w:cs="Arial"/>
          <w:sz w:val="20"/>
          <w:szCs w:val="20"/>
          <w:highlight w:val="green"/>
        </w:rPr>
        <w:t xml:space="preserve"> </w:t>
      </w:r>
      <w:r w:rsidR="00F060AB" w:rsidRPr="00DE146B">
        <w:rPr>
          <w:rFonts w:ascii="Century Gothic" w:hAnsi="Century Gothic" w:cs="Arial"/>
          <w:b/>
          <w:bCs/>
          <w:sz w:val="20"/>
          <w:szCs w:val="20"/>
          <w:highlight w:val="green"/>
        </w:rPr>
        <w:t>ONE</w:t>
      </w:r>
      <w:r w:rsidR="00F060AB" w:rsidRPr="00F3500E">
        <w:rPr>
          <w:rFonts w:ascii="Century Gothic" w:hAnsi="Century Gothic" w:cs="Arial"/>
          <w:sz w:val="20"/>
          <w:szCs w:val="20"/>
          <w:highlight w:val="green"/>
        </w:rPr>
        <w:t>]</w:t>
      </w:r>
      <w:r w:rsidRPr="00F3500E">
        <w:rPr>
          <w:rFonts w:ascii="Century Gothic" w:hAnsi="Century Gothic" w:cs="Arial"/>
          <w:sz w:val="20"/>
          <w:szCs w:val="20"/>
          <w:highlight w:val="green"/>
        </w:rPr>
        <w:t xml:space="preserve">: </w:t>
      </w:r>
    </w:p>
    <w:p w14:paraId="436F2685" w14:textId="34EEF38A" w:rsidR="00521449" w:rsidRPr="00F3500E" w:rsidRDefault="00521449" w:rsidP="00521449">
      <w:pPr>
        <w:pStyle w:val="ListParagraph"/>
        <w:numPr>
          <w:ilvl w:val="5"/>
          <w:numId w:val="1"/>
        </w:numPr>
        <w:rPr>
          <w:rFonts w:ascii="Century Gothic" w:hAnsi="Century Gothic" w:cs="Arial"/>
          <w:sz w:val="20"/>
          <w:szCs w:val="20"/>
          <w:highlight w:val="green"/>
        </w:rPr>
      </w:pPr>
      <w:r w:rsidRPr="00F3500E">
        <w:rPr>
          <w:rFonts w:ascii="Century Gothic" w:hAnsi="Century Gothic" w:cs="Arial"/>
          <w:sz w:val="20"/>
          <w:szCs w:val="20"/>
          <w:highlight w:val="green"/>
        </w:rPr>
        <w:t>[</w:t>
      </w:r>
      <w:proofErr w:type="gramStart"/>
      <w:r w:rsidR="00196F62" w:rsidRPr="00F3500E">
        <w:rPr>
          <w:rFonts w:ascii="Century Gothic" w:hAnsi="Century Gothic" w:cs="Arial"/>
          <w:sz w:val="20"/>
          <w:szCs w:val="20"/>
          <w:highlight w:val="green"/>
        </w:rPr>
        <w:t>3</w:t>
      </w:r>
      <w:r w:rsidRPr="00F3500E">
        <w:rPr>
          <w:rFonts w:ascii="Century Gothic" w:hAnsi="Century Gothic" w:cs="Arial"/>
          <w:sz w:val="20"/>
          <w:szCs w:val="20"/>
          <w:highlight w:val="green"/>
        </w:rPr>
        <w:t>”</w:t>
      </w:r>
      <w:r w:rsidR="00FB1690" w:rsidRPr="00F3500E">
        <w:rPr>
          <w:rFonts w:ascii="Century Gothic" w:hAnsi="Century Gothic" w:cs="Arial"/>
          <w:sz w:val="20"/>
          <w:szCs w:val="20"/>
          <w:highlight w:val="green"/>
        </w:rPr>
        <w:t>UniQuad</w:t>
      </w:r>
      <w:proofErr w:type="gramEnd"/>
      <w:r w:rsidRPr="00F3500E">
        <w:rPr>
          <w:rFonts w:ascii="Century Gothic" w:hAnsi="Century Gothic" w:cs="Arial"/>
          <w:sz w:val="20"/>
          <w:szCs w:val="20"/>
          <w:highlight w:val="green"/>
        </w:rPr>
        <w:t>:</w:t>
      </w:r>
      <w:r w:rsidR="00D00657" w:rsidRPr="00F3500E">
        <w:rPr>
          <w:rFonts w:ascii="Century Gothic" w:hAnsi="Century Gothic" w:cs="Arial"/>
          <w:sz w:val="20"/>
          <w:szCs w:val="20"/>
          <w:highlight w:val="green"/>
        </w:rPr>
        <w:t xml:space="preserve"> FL</w:t>
      </w:r>
      <w:r w:rsidR="00065482" w:rsidRPr="00F3500E">
        <w:rPr>
          <w:rFonts w:ascii="Century Gothic" w:hAnsi="Century Gothic" w:cs="Arial"/>
          <w:sz w:val="20"/>
          <w:szCs w:val="20"/>
          <w:highlight w:val="green"/>
        </w:rPr>
        <w:t>30048</w:t>
      </w:r>
      <w:r w:rsidRPr="00F3500E">
        <w:rPr>
          <w:rFonts w:ascii="Century Gothic" w:hAnsi="Century Gothic" w:cs="Arial"/>
          <w:sz w:val="20"/>
          <w:szCs w:val="20"/>
          <w:highlight w:val="green"/>
        </w:rPr>
        <w:t>]</w:t>
      </w:r>
    </w:p>
    <w:p w14:paraId="7BE1F80C" w14:textId="3448F0D5" w:rsidR="00521449" w:rsidRPr="00F3500E" w:rsidRDefault="00521449" w:rsidP="00521449">
      <w:pPr>
        <w:pStyle w:val="ListParagraph"/>
        <w:numPr>
          <w:ilvl w:val="5"/>
          <w:numId w:val="1"/>
        </w:numPr>
        <w:rPr>
          <w:rFonts w:ascii="Century Gothic" w:hAnsi="Century Gothic" w:cs="Arial"/>
          <w:sz w:val="20"/>
          <w:szCs w:val="20"/>
          <w:highlight w:val="green"/>
        </w:rPr>
      </w:pPr>
      <w:r w:rsidRPr="00F3500E">
        <w:rPr>
          <w:rFonts w:ascii="Century Gothic" w:hAnsi="Century Gothic" w:cs="Arial"/>
          <w:sz w:val="20"/>
          <w:szCs w:val="20"/>
          <w:highlight w:val="green"/>
        </w:rPr>
        <w:t>[</w:t>
      </w:r>
      <w:r w:rsidR="00196F62" w:rsidRPr="00F3500E">
        <w:rPr>
          <w:rFonts w:ascii="Century Gothic" w:hAnsi="Century Gothic" w:cs="Arial"/>
          <w:sz w:val="20"/>
          <w:szCs w:val="20"/>
          <w:highlight w:val="green"/>
        </w:rPr>
        <w:t>4</w:t>
      </w:r>
      <w:r w:rsidRPr="00F3500E">
        <w:rPr>
          <w:rFonts w:ascii="Century Gothic" w:hAnsi="Century Gothic" w:cs="Arial"/>
          <w:sz w:val="20"/>
          <w:szCs w:val="20"/>
          <w:highlight w:val="green"/>
        </w:rPr>
        <w:t xml:space="preserve">” </w:t>
      </w:r>
      <w:r w:rsidR="00C30C8A" w:rsidRPr="00F3500E">
        <w:rPr>
          <w:rFonts w:ascii="Century Gothic" w:hAnsi="Century Gothic" w:cs="Arial"/>
          <w:sz w:val="20"/>
          <w:szCs w:val="20"/>
          <w:highlight w:val="green"/>
        </w:rPr>
        <w:t>UniQuad</w:t>
      </w:r>
      <w:r w:rsidRPr="00F3500E">
        <w:rPr>
          <w:rFonts w:ascii="Century Gothic" w:hAnsi="Century Gothic" w:cs="Arial"/>
          <w:sz w:val="20"/>
          <w:szCs w:val="20"/>
          <w:highlight w:val="green"/>
        </w:rPr>
        <w:t xml:space="preserve">: </w:t>
      </w:r>
      <w:r w:rsidR="0052776F" w:rsidRPr="00F3500E">
        <w:rPr>
          <w:rFonts w:ascii="Century Gothic" w:hAnsi="Century Gothic" w:cs="Arial"/>
          <w:sz w:val="20"/>
          <w:szCs w:val="20"/>
          <w:highlight w:val="green"/>
        </w:rPr>
        <w:t>FL</w:t>
      </w:r>
      <w:r w:rsidR="00A87B9D" w:rsidRPr="00F3500E">
        <w:rPr>
          <w:rFonts w:ascii="Century Gothic" w:hAnsi="Century Gothic" w:cs="Arial"/>
          <w:sz w:val="20"/>
          <w:szCs w:val="20"/>
          <w:highlight w:val="green"/>
        </w:rPr>
        <w:t>17695</w:t>
      </w:r>
      <w:r w:rsidRPr="00F3500E">
        <w:rPr>
          <w:rFonts w:ascii="Century Gothic" w:hAnsi="Century Gothic" w:cs="Arial"/>
          <w:sz w:val="20"/>
          <w:szCs w:val="20"/>
          <w:highlight w:val="green"/>
        </w:rPr>
        <w:t>]</w:t>
      </w:r>
    </w:p>
    <w:p w14:paraId="61A2218A" w14:textId="5F752FDF" w:rsidR="00170282" w:rsidRPr="00F3500E" w:rsidRDefault="0015035D" w:rsidP="00170282">
      <w:pPr>
        <w:pStyle w:val="ListParagraph"/>
        <w:numPr>
          <w:ilvl w:val="4"/>
          <w:numId w:val="1"/>
        </w:numPr>
        <w:rPr>
          <w:rFonts w:ascii="Century Gothic" w:hAnsi="Century Gothic" w:cs="Arial"/>
          <w:sz w:val="20"/>
          <w:szCs w:val="20"/>
          <w:highlight w:val="green"/>
        </w:rPr>
      </w:pPr>
      <w:r>
        <w:rPr>
          <w:rFonts w:ascii="Century Gothic" w:hAnsi="Century Gothic" w:cs="Arial"/>
          <w:sz w:val="20"/>
          <w:szCs w:val="20"/>
          <w:highlight w:val="green"/>
        </w:rPr>
        <w:t>[</w:t>
      </w:r>
      <w:r w:rsidR="00170282" w:rsidRPr="00DE146B">
        <w:rPr>
          <w:rFonts w:ascii="Century Gothic" w:hAnsi="Century Gothic" w:cs="Arial"/>
          <w:b/>
          <w:bCs/>
          <w:sz w:val="20"/>
          <w:szCs w:val="20"/>
          <w:highlight w:val="green"/>
        </w:rPr>
        <w:t>4” UniQuad</w:t>
      </w:r>
      <w:r w:rsidR="00264D8E" w:rsidRPr="00DE146B">
        <w:rPr>
          <w:rFonts w:ascii="Century Gothic" w:hAnsi="Century Gothic" w:cs="Arial"/>
          <w:b/>
          <w:bCs/>
          <w:sz w:val="20"/>
          <w:szCs w:val="20"/>
          <w:highlight w:val="green"/>
        </w:rPr>
        <w:t xml:space="preserve"> ONLY</w:t>
      </w:r>
      <w:r w:rsidR="00170282" w:rsidRPr="00F3500E">
        <w:rPr>
          <w:rFonts w:ascii="Century Gothic" w:hAnsi="Century Gothic" w:cs="Arial"/>
          <w:sz w:val="20"/>
          <w:szCs w:val="20"/>
          <w:highlight w:val="green"/>
        </w:rPr>
        <w:t>: HVHZ Approval]</w:t>
      </w:r>
    </w:p>
    <w:p w14:paraId="72DFBD07" w14:textId="24AB05BF" w:rsidR="00A83091" w:rsidRPr="00F3500E" w:rsidRDefault="00074C2B" w:rsidP="00A83091">
      <w:pPr>
        <w:pStyle w:val="ListParagraph"/>
        <w:numPr>
          <w:ilvl w:val="4"/>
          <w:numId w:val="1"/>
        </w:numPr>
        <w:rPr>
          <w:rFonts w:ascii="Century Gothic" w:hAnsi="Century Gothic" w:cs="Arial"/>
          <w:sz w:val="20"/>
          <w:szCs w:val="20"/>
          <w:highlight w:val="green"/>
        </w:rPr>
      </w:pPr>
      <w:r w:rsidRPr="00F3500E">
        <w:rPr>
          <w:rFonts w:ascii="Century Gothic" w:hAnsi="Century Gothic" w:cs="Arial"/>
          <w:sz w:val="20"/>
          <w:szCs w:val="20"/>
          <w:highlight w:val="green"/>
        </w:rPr>
        <w:t>Large Missile Impact Level D per TAS 201</w:t>
      </w:r>
    </w:p>
    <w:p w14:paraId="1CC9D35F" w14:textId="5EF92EE7" w:rsidR="000D6F26" w:rsidRPr="00F3500E" w:rsidRDefault="00A83091" w:rsidP="000D6F26">
      <w:pPr>
        <w:pStyle w:val="ListParagraph"/>
        <w:numPr>
          <w:ilvl w:val="4"/>
          <w:numId w:val="1"/>
        </w:numPr>
        <w:rPr>
          <w:rFonts w:ascii="Century Gothic" w:hAnsi="Century Gothic" w:cs="Arial"/>
          <w:sz w:val="20"/>
          <w:szCs w:val="20"/>
          <w:highlight w:val="green"/>
        </w:rPr>
      </w:pPr>
      <w:r w:rsidRPr="00F3500E">
        <w:rPr>
          <w:rFonts w:ascii="Century Gothic" w:hAnsi="Century Gothic" w:cs="Arial"/>
          <w:sz w:val="20"/>
          <w:szCs w:val="20"/>
          <w:highlight w:val="green"/>
        </w:rPr>
        <w:t>Static Air Pressure per TAS 202</w:t>
      </w:r>
    </w:p>
    <w:p w14:paraId="50154ED2" w14:textId="0AA104F9" w:rsidR="00074C2B" w:rsidRPr="00F3500E" w:rsidRDefault="00074C2B" w:rsidP="007D54B6">
      <w:pPr>
        <w:pStyle w:val="ListParagraph"/>
        <w:numPr>
          <w:ilvl w:val="4"/>
          <w:numId w:val="1"/>
        </w:numPr>
        <w:rPr>
          <w:rFonts w:ascii="Century Gothic" w:hAnsi="Century Gothic" w:cs="Arial"/>
          <w:sz w:val="20"/>
          <w:szCs w:val="20"/>
          <w:highlight w:val="green"/>
        </w:rPr>
      </w:pPr>
      <w:r w:rsidRPr="00F3500E">
        <w:rPr>
          <w:rFonts w:ascii="Century Gothic" w:hAnsi="Century Gothic" w:cs="Arial"/>
          <w:sz w:val="20"/>
          <w:szCs w:val="20"/>
          <w:highlight w:val="green"/>
        </w:rPr>
        <w:t>Cyclic Air Pressure per TAS 203</w:t>
      </w:r>
      <w:r w:rsidR="005734D7">
        <w:rPr>
          <w:rFonts w:ascii="Century Gothic" w:hAnsi="Century Gothic" w:cs="Arial"/>
          <w:sz w:val="20"/>
          <w:szCs w:val="20"/>
          <w:highlight w:val="green"/>
        </w:rPr>
        <w:t>]</w:t>
      </w:r>
    </w:p>
    <w:p w14:paraId="75468E07" w14:textId="46343F8C" w:rsidR="007A4DD8" w:rsidRDefault="007A4DD8" w:rsidP="00903DBA">
      <w:pPr>
        <w:pStyle w:val="ListParagraph"/>
        <w:numPr>
          <w:ilvl w:val="3"/>
          <w:numId w:val="1"/>
        </w:numPr>
        <w:rPr>
          <w:rFonts w:ascii="Century Gothic" w:hAnsi="Century Gothic" w:cs="Arial"/>
          <w:sz w:val="20"/>
          <w:szCs w:val="20"/>
          <w:highlight w:val="green"/>
        </w:rPr>
      </w:pPr>
      <w:r>
        <w:rPr>
          <w:rFonts w:ascii="Century Gothic" w:hAnsi="Century Gothic" w:cs="Arial"/>
          <w:sz w:val="20"/>
          <w:szCs w:val="20"/>
          <w:highlight w:val="green"/>
        </w:rPr>
        <w:t>[</w:t>
      </w:r>
      <w:r w:rsidRPr="00FB223B">
        <w:rPr>
          <w:rFonts w:ascii="Century Gothic" w:hAnsi="Century Gothic" w:cs="Arial"/>
          <w:b/>
          <w:bCs/>
          <w:sz w:val="20"/>
          <w:szCs w:val="20"/>
          <w:highlight w:val="green"/>
        </w:rPr>
        <w:t>OPTIONAL</w:t>
      </w:r>
      <w:r>
        <w:rPr>
          <w:rFonts w:ascii="Century Gothic" w:hAnsi="Century Gothic" w:cs="Arial"/>
          <w:sz w:val="20"/>
          <w:szCs w:val="20"/>
          <w:highlight w:val="green"/>
        </w:rPr>
        <w:t xml:space="preserve">: </w:t>
      </w:r>
      <w:r w:rsidR="00903DBA" w:rsidRPr="008417FF">
        <w:rPr>
          <w:rFonts w:ascii="Century Gothic" w:hAnsi="Century Gothic" w:cs="Arial"/>
          <w:sz w:val="20"/>
          <w:szCs w:val="20"/>
          <w:highlight w:val="green"/>
        </w:rPr>
        <w:t xml:space="preserve">Texas Department of Insurance </w:t>
      </w:r>
      <w:proofErr w:type="gramStart"/>
      <w:r w:rsidR="00903DBA" w:rsidRPr="008417FF">
        <w:rPr>
          <w:rFonts w:ascii="Century Gothic" w:hAnsi="Century Gothic" w:cs="Arial"/>
          <w:sz w:val="20"/>
          <w:szCs w:val="20"/>
          <w:highlight w:val="green"/>
        </w:rPr>
        <w:t>listing #</w:t>
      </w:r>
      <w:r w:rsidR="00903DBA" w:rsidRPr="00693D71">
        <w:rPr>
          <w:rFonts w:ascii="Century Gothic" w:hAnsi="Century Gothic" w:cs="Arial"/>
          <w:sz w:val="20"/>
          <w:szCs w:val="20"/>
          <w:highlight w:val="green"/>
        </w:rPr>
        <w:t>:</w:t>
      </w:r>
      <w:proofErr w:type="gramEnd"/>
      <w:r w:rsidR="00903DBA" w:rsidRPr="00693D71">
        <w:rPr>
          <w:rFonts w:ascii="Century Gothic" w:hAnsi="Century Gothic" w:cs="Arial"/>
          <w:sz w:val="20"/>
          <w:szCs w:val="20"/>
          <w:highlight w:val="green"/>
        </w:rPr>
        <w:t xml:space="preserve"> </w:t>
      </w:r>
      <w:r w:rsidR="00261149" w:rsidRPr="008A6E7E">
        <w:rPr>
          <w:rFonts w:ascii="Century Gothic" w:hAnsi="Century Gothic" w:cs="Arial"/>
          <w:b/>
          <w:bCs/>
          <w:sz w:val="20"/>
          <w:szCs w:val="20"/>
          <w:highlight w:val="green"/>
        </w:rPr>
        <w:t>SELECT</w:t>
      </w:r>
      <w:r w:rsidR="00261149">
        <w:rPr>
          <w:rFonts w:ascii="Century Gothic" w:hAnsi="Century Gothic" w:cs="Arial"/>
          <w:sz w:val="20"/>
          <w:szCs w:val="20"/>
          <w:highlight w:val="green"/>
        </w:rPr>
        <w:t xml:space="preserve"> </w:t>
      </w:r>
      <w:r w:rsidR="00261149" w:rsidRPr="008A6E7E">
        <w:rPr>
          <w:rFonts w:ascii="Century Gothic" w:hAnsi="Century Gothic" w:cs="Arial"/>
          <w:b/>
          <w:bCs/>
          <w:sz w:val="20"/>
          <w:szCs w:val="20"/>
          <w:highlight w:val="green"/>
        </w:rPr>
        <w:t>ONE</w:t>
      </w:r>
      <w:r w:rsidR="00261149">
        <w:rPr>
          <w:rFonts w:ascii="Century Gothic" w:hAnsi="Century Gothic" w:cs="Arial"/>
          <w:sz w:val="20"/>
          <w:szCs w:val="20"/>
          <w:highlight w:val="green"/>
        </w:rPr>
        <w:t>]</w:t>
      </w:r>
    </w:p>
    <w:p w14:paraId="6A95242A" w14:textId="77777777" w:rsidR="00261149" w:rsidRDefault="00261149" w:rsidP="00261149">
      <w:pPr>
        <w:pStyle w:val="ListParagraph"/>
        <w:numPr>
          <w:ilvl w:val="4"/>
          <w:numId w:val="1"/>
        </w:numPr>
        <w:rPr>
          <w:rFonts w:ascii="Century Gothic" w:hAnsi="Century Gothic" w:cs="Arial"/>
          <w:sz w:val="20"/>
          <w:szCs w:val="20"/>
        </w:rPr>
      </w:pPr>
      <w:r w:rsidRPr="009B6383">
        <w:rPr>
          <w:rFonts w:ascii="Century Gothic" w:hAnsi="Century Gothic" w:cs="Arial"/>
          <w:sz w:val="20"/>
          <w:szCs w:val="20"/>
          <w:highlight w:val="green"/>
        </w:rPr>
        <w:t>[</w:t>
      </w:r>
      <w:proofErr w:type="gramStart"/>
      <w:r>
        <w:rPr>
          <w:rFonts w:ascii="Century Gothic" w:hAnsi="Century Gothic" w:cs="Arial"/>
          <w:sz w:val="20"/>
          <w:szCs w:val="20"/>
          <w:highlight w:val="green"/>
        </w:rPr>
        <w:t>3</w:t>
      </w:r>
      <w:r w:rsidRPr="009B6383">
        <w:rPr>
          <w:rFonts w:ascii="Century Gothic" w:hAnsi="Century Gothic" w:cs="Arial"/>
          <w:sz w:val="20"/>
          <w:szCs w:val="20"/>
          <w:highlight w:val="green"/>
        </w:rPr>
        <w:t>”U</w:t>
      </w:r>
      <w:r w:rsidRPr="00521449">
        <w:rPr>
          <w:rFonts w:ascii="Century Gothic" w:hAnsi="Century Gothic" w:cs="Arial"/>
          <w:sz w:val="20"/>
          <w:szCs w:val="20"/>
          <w:highlight w:val="green"/>
        </w:rPr>
        <w:t>niQuad</w:t>
      </w:r>
      <w:proofErr w:type="gramEnd"/>
      <w:r>
        <w:rPr>
          <w:rFonts w:ascii="Century Gothic" w:hAnsi="Century Gothic" w:cs="Arial"/>
          <w:sz w:val="20"/>
          <w:szCs w:val="20"/>
          <w:highlight w:val="green"/>
        </w:rPr>
        <w:t>:</w:t>
      </w:r>
      <w:r w:rsidRPr="00521449">
        <w:rPr>
          <w:rFonts w:ascii="Century Gothic" w:hAnsi="Century Gothic" w:cs="Arial"/>
          <w:sz w:val="20"/>
          <w:szCs w:val="20"/>
          <w:highlight w:val="green"/>
        </w:rPr>
        <w:t xml:space="preserve"> </w:t>
      </w:r>
      <w:r w:rsidRPr="009B6383">
        <w:rPr>
          <w:rFonts w:ascii="Century Gothic" w:hAnsi="Century Gothic" w:cs="Arial"/>
          <w:sz w:val="20"/>
          <w:szCs w:val="20"/>
          <w:highlight w:val="green"/>
        </w:rPr>
        <w:t>FL30048]</w:t>
      </w:r>
    </w:p>
    <w:p w14:paraId="76995F4F" w14:textId="77777777" w:rsidR="00261149" w:rsidRDefault="00261149" w:rsidP="00261149">
      <w:pPr>
        <w:pStyle w:val="ListParagraph"/>
        <w:numPr>
          <w:ilvl w:val="4"/>
          <w:numId w:val="1"/>
        </w:numPr>
        <w:rPr>
          <w:rFonts w:ascii="Century Gothic" w:hAnsi="Century Gothic" w:cs="Arial"/>
          <w:sz w:val="20"/>
          <w:szCs w:val="20"/>
        </w:rPr>
      </w:pPr>
      <w:r w:rsidRPr="009B6383">
        <w:rPr>
          <w:rFonts w:ascii="Century Gothic" w:hAnsi="Century Gothic" w:cs="Arial"/>
          <w:sz w:val="20"/>
          <w:szCs w:val="20"/>
          <w:highlight w:val="green"/>
        </w:rPr>
        <w:t>[</w:t>
      </w:r>
      <w:r>
        <w:rPr>
          <w:rFonts w:ascii="Century Gothic" w:hAnsi="Century Gothic" w:cs="Arial"/>
          <w:sz w:val="20"/>
          <w:szCs w:val="20"/>
          <w:highlight w:val="green"/>
        </w:rPr>
        <w:t>4</w:t>
      </w:r>
      <w:r w:rsidRPr="009B6383">
        <w:rPr>
          <w:rFonts w:ascii="Century Gothic" w:hAnsi="Century Gothic" w:cs="Arial"/>
          <w:sz w:val="20"/>
          <w:szCs w:val="20"/>
          <w:highlight w:val="green"/>
        </w:rPr>
        <w:t>” U</w:t>
      </w:r>
      <w:r w:rsidRPr="00521449">
        <w:rPr>
          <w:rFonts w:ascii="Century Gothic" w:hAnsi="Century Gothic" w:cs="Arial"/>
          <w:sz w:val="20"/>
          <w:szCs w:val="20"/>
          <w:highlight w:val="green"/>
        </w:rPr>
        <w:t>niQuad</w:t>
      </w:r>
      <w:r>
        <w:rPr>
          <w:rFonts w:ascii="Century Gothic" w:hAnsi="Century Gothic" w:cs="Arial"/>
          <w:sz w:val="20"/>
          <w:szCs w:val="20"/>
          <w:highlight w:val="green"/>
        </w:rPr>
        <w:t xml:space="preserve">: </w:t>
      </w:r>
      <w:r w:rsidRPr="00521449">
        <w:rPr>
          <w:rFonts w:ascii="Century Gothic" w:hAnsi="Century Gothic" w:cs="Arial"/>
          <w:sz w:val="20"/>
          <w:szCs w:val="20"/>
          <w:highlight w:val="green"/>
        </w:rPr>
        <w:t>FL1769</w:t>
      </w:r>
      <w:r w:rsidRPr="009B6383">
        <w:rPr>
          <w:rFonts w:ascii="Century Gothic" w:hAnsi="Century Gothic" w:cs="Arial"/>
          <w:sz w:val="20"/>
          <w:szCs w:val="20"/>
          <w:highlight w:val="green"/>
        </w:rPr>
        <w:t>5]</w:t>
      </w:r>
    </w:p>
    <w:p w14:paraId="7872A513" w14:textId="77777777" w:rsidR="00724CCA" w:rsidRPr="00693B8C" w:rsidRDefault="00724CCA" w:rsidP="00724CCA">
      <w:pPr>
        <w:pStyle w:val="ListParagraph"/>
        <w:ind w:left="2376"/>
        <w:rPr>
          <w:rFonts w:ascii="Century Gothic" w:hAnsi="Century Gothic" w:cs="Arial"/>
          <w:sz w:val="20"/>
          <w:szCs w:val="20"/>
        </w:rPr>
      </w:pPr>
    </w:p>
    <w:p w14:paraId="033FED7D" w14:textId="75BEADA7" w:rsidR="00CB135C" w:rsidRPr="00422BEE" w:rsidRDefault="00CB135C">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METAL FRAME STRUCTURE</w:t>
      </w:r>
    </w:p>
    <w:p w14:paraId="7CC967D5" w14:textId="77777777" w:rsidR="004671D8" w:rsidRPr="00F4211B" w:rsidRDefault="004671D8" w:rsidP="004671D8">
      <w:pPr>
        <w:pStyle w:val="ListParagraph"/>
        <w:numPr>
          <w:ilvl w:val="2"/>
          <w:numId w:val="1"/>
        </w:numPr>
        <w:rPr>
          <w:rFonts w:ascii="Century Gothic" w:hAnsi="Century Gothic" w:cs="Arial"/>
          <w:sz w:val="20"/>
          <w:szCs w:val="20"/>
        </w:rPr>
      </w:pPr>
      <w:r w:rsidRPr="00F4211B">
        <w:rPr>
          <w:rFonts w:ascii="Century Gothic" w:hAnsi="Century Gothic" w:cs="Arial"/>
          <w:sz w:val="20"/>
          <w:szCs w:val="20"/>
        </w:rPr>
        <w:lastRenderedPageBreak/>
        <w:t xml:space="preserve">Design criteria shall be per </w:t>
      </w:r>
      <w:r w:rsidRPr="00F4211B">
        <w:rPr>
          <w:rFonts w:ascii="Century Gothic" w:hAnsi="Century Gothic" w:cs="Arial"/>
          <w:sz w:val="20"/>
          <w:szCs w:val="20"/>
          <w:highlight w:val="green"/>
        </w:rPr>
        <w:t>[</w:t>
      </w:r>
      <w:r w:rsidRPr="00F4211B">
        <w:rPr>
          <w:rFonts w:ascii="Century Gothic" w:hAnsi="Century Gothic" w:cs="Arial"/>
          <w:b/>
          <w:bCs/>
          <w:sz w:val="20"/>
          <w:szCs w:val="20"/>
          <w:highlight w:val="green"/>
        </w:rPr>
        <w:t>SELECT</w:t>
      </w:r>
      <w:r w:rsidRPr="00F4211B">
        <w:rPr>
          <w:rFonts w:ascii="Century Gothic" w:hAnsi="Century Gothic" w:cs="Arial"/>
          <w:sz w:val="20"/>
          <w:szCs w:val="20"/>
          <w:highlight w:val="green"/>
        </w:rPr>
        <w:t xml:space="preserve"> </w:t>
      </w:r>
      <w:r w:rsidRPr="00F4211B">
        <w:rPr>
          <w:rFonts w:ascii="Century Gothic" w:hAnsi="Century Gothic" w:cs="Arial"/>
          <w:b/>
          <w:bCs/>
          <w:sz w:val="20"/>
          <w:szCs w:val="20"/>
          <w:highlight w:val="green"/>
        </w:rPr>
        <w:t>ONE</w:t>
      </w:r>
      <w:r w:rsidRPr="00F4211B">
        <w:rPr>
          <w:rFonts w:ascii="Century Gothic" w:hAnsi="Century Gothic" w:cs="Arial"/>
          <w:sz w:val="20"/>
          <w:szCs w:val="20"/>
          <w:highlight w:val="green"/>
        </w:rPr>
        <w:t xml:space="preserve">: [structural notes page] [ASCE-7 </w:t>
      </w:r>
      <w:r w:rsidRPr="00D3029E">
        <w:rPr>
          <w:rFonts w:ascii="Century Gothic" w:hAnsi="Century Gothic" w:cs="Arial"/>
          <w:sz w:val="20"/>
          <w:szCs w:val="20"/>
          <w:highlight w:val="green"/>
        </w:rPr>
        <w:t>requirements]]</w:t>
      </w:r>
    </w:p>
    <w:p w14:paraId="2E85F64F" w14:textId="56F292F9" w:rsidR="009F0287" w:rsidRDefault="000927F5" w:rsidP="007A1BF6">
      <w:pPr>
        <w:pStyle w:val="ListParagraph"/>
        <w:numPr>
          <w:ilvl w:val="2"/>
          <w:numId w:val="1"/>
        </w:numPr>
        <w:rPr>
          <w:rFonts w:ascii="Century Gothic" w:hAnsi="Century Gothic" w:cs="Arial"/>
          <w:sz w:val="20"/>
          <w:szCs w:val="20"/>
        </w:rPr>
      </w:pPr>
      <w:r>
        <w:rPr>
          <w:rFonts w:ascii="Century Gothic" w:hAnsi="Century Gothic" w:cs="Arial"/>
          <w:sz w:val="20"/>
          <w:szCs w:val="20"/>
        </w:rPr>
        <w:t xml:space="preserve">Aluminum </w:t>
      </w:r>
      <w:r w:rsidR="009F0287">
        <w:rPr>
          <w:rFonts w:ascii="Century Gothic" w:hAnsi="Century Gothic" w:cs="Arial"/>
          <w:sz w:val="20"/>
          <w:szCs w:val="20"/>
        </w:rPr>
        <w:t>s</w:t>
      </w:r>
      <w:r>
        <w:rPr>
          <w:rFonts w:ascii="Century Gothic" w:hAnsi="Century Gothic" w:cs="Arial"/>
          <w:sz w:val="20"/>
          <w:szCs w:val="20"/>
        </w:rPr>
        <w:t xml:space="preserve">tructural profiles shall be limited </w:t>
      </w:r>
      <w:r w:rsidRPr="00955CAA">
        <w:rPr>
          <w:rFonts w:ascii="Century Gothic" w:hAnsi="Century Gothic" w:cs="Arial"/>
          <w:sz w:val="20"/>
          <w:szCs w:val="20"/>
        </w:rPr>
        <w:t xml:space="preserve">to a deflection of </w:t>
      </w:r>
      <w:r w:rsidR="009F0287" w:rsidRPr="00955CAA">
        <w:rPr>
          <w:rFonts w:ascii="Century Gothic" w:hAnsi="Century Gothic" w:cs="Arial"/>
          <w:sz w:val="20"/>
          <w:szCs w:val="20"/>
        </w:rPr>
        <w:t>L/120</w:t>
      </w:r>
      <w:r w:rsidR="00955CAA" w:rsidRPr="00955CAA">
        <w:rPr>
          <w:rFonts w:ascii="Century Gothic" w:hAnsi="Century Gothic" w:cs="Arial"/>
          <w:sz w:val="20"/>
          <w:szCs w:val="20"/>
        </w:rPr>
        <w:t xml:space="preserve"> </w:t>
      </w:r>
      <w:r w:rsidR="009F0287" w:rsidRPr="00955CAA">
        <w:rPr>
          <w:rFonts w:ascii="Century Gothic" w:hAnsi="Century Gothic" w:cs="Arial"/>
          <w:sz w:val="20"/>
          <w:szCs w:val="20"/>
        </w:rPr>
        <w:t>IBC Table 1604</w:t>
      </w:r>
      <w:r w:rsidR="009F0287">
        <w:rPr>
          <w:rFonts w:ascii="Century Gothic" w:hAnsi="Century Gothic" w:cs="Arial"/>
          <w:sz w:val="20"/>
          <w:szCs w:val="20"/>
        </w:rPr>
        <w:t>.3.</w:t>
      </w:r>
    </w:p>
    <w:p w14:paraId="4740F1EB" w14:textId="622CBE2B" w:rsidR="00765F77" w:rsidRPr="00097DF0" w:rsidRDefault="00097DF0" w:rsidP="007A1BF6">
      <w:pPr>
        <w:pStyle w:val="ListParagraph"/>
        <w:numPr>
          <w:ilvl w:val="2"/>
          <w:numId w:val="1"/>
        </w:numPr>
        <w:rPr>
          <w:rFonts w:ascii="Century Gothic" w:hAnsi="Century Gothic" w:cs="Arial"/>
          <w:sz w:val="20"/>
          <w:szCs w:val="20"/>
          <w:highlight w:val="green"/>
        </w:rPr>
      </w:pPr>
      <w:r w:rsidRPr="00097DF0">
        <w:rPr>
          <w:rFonts w:ascii="Century Gothic" w:hAnsi="Century Gothic" w:cs="Arial"/>
          <w:sz w:val="20"/>
          <w:szCs w:val="20"/>
          <w:highlight w:val="green"/>
        </w:rPr>
        <w:t>[</w:t>
      </w:r>
      <w:r w:rsidRPr="00FB223B">
        <w:rPr>
          <w:rFonts w:ascii="Century Gothic" w:hAnsi="Century Gothic" w:cs="Arial"/>
          <w:b/>
          <w:bCs/>
          <w:sz w:val="20"/>
          <w:szCs w:val="20"/>
          <w:highlight w:val="green"/>
        </w:rPr>
        <w:t>OPTIONAL</w:t>
      </w:r>
      <w:r w:rsidRPr="00097DF0">
        <w:rPr>
          <w:rFonts w:ascii="Century Gothic" w:hAnsi="Century Gothic" w:cs="Arial"/>
          <w:sz w:val="20"/>
          <w:szCs w:val="20"/>
          <w:highlight w:val="green"/>
        </w:rPr>
        <w:t xml:space="preserve">: panel and perimeter </w:t>
      </w:r>
      <w:proofErr w:type="gramStart"/>
      <w:r w:rsidRPr="00097DF0">
        <w:rPr>
          <w:rFonts w:ascii="Century Gothic" w:hAnsi="Century Gothic" w:cs="Arial"/>
          <w:sz w:val="20"/>
          <w:szCs w:val="20"/>
          <w:highlight w:val="green"/>
        </w:rPr>
        <w:t>framing</w:t>
      </w:r>
      <w:proofErr w:type="gramEnd"/>
      <w:r w:rsidRPr="00097DF0">
        <w:rPr>
          <w:rFonts w:ascii="Century Gothic" w:hAnsi="Century Gothic" w:cs="Arial"/>
          <w:sz w:val="20"/>
          <w:szCs w:val="20"/>
          <w:highlight w:val="green"/>
        </w:rPr>
        <w:t xml:space="preserve"> to be thermally broken]</w:t>
      </w:r>
    </w:p>
    <w:p w14:paraId="11BBA824" w14:textId="77777777" w:rsidR="0063354F" w:rsidRPr="00E04654" w:rsidRDefault="0063354F" w:rsidP="0063354F">
      <w:pPr>
        <w:pStyle w:val="ListParagraph"/>
        <w:numPr>
          <w:ilvl w:val="2"/>
          <w:numId w:val="1"/>
        </w:numPr>
        <w:rPr>
          <w:rFonts w:ascii="Century Gothic" w:hAnsi="Century Gothic" w:cs="Arial"/>
          <w:sz w:val="20"/>
          <w:szCs w:val="20"/>
          <w:highlight w:val="green"/>
        </w:rPr>
      </w:pPr>
      <w:r w:rsidRPr="00E04654">
        <w:rPr>
          <w:rFonts w:ascii="Century Gothic" w:hAnsi="Century Gothic" w:cs="Arial"/>
          <w:sz w:val="20"/>
          <w:szCs w:val="20"/>
          <w:highlight w:val="green"/>
        </w:rPr>
        <w:t>[</w:t>
      </w:r>
      <w:r w:rsidRPr="00294DF5">
        <w:rPr>
          <w:rFonts w:ascii="Century Gothic" w:hAnsi="Century Gothic" w:cs="Arial"/>
          <w:b/>
          <w:bCs/>
          <w:sz w:val="20"/>
          <w:szCs w:val="20"/>
          <w:highlight w:val="green"/>
        </w:rPr>
        <w:t>OPTIONAL</w:t>
      </w:r>
      <w:r w:rsidRPr="00E04654">
        <w:rPr>
          <w:rFonts w:ascii="Century Gothic" w:hAnsi="Century Gothic" w:cs="Arial"/>
          <w:sz w:val="20"/>
          <w:szCs w:val="20"/>
          <w:highlight w:val="green"/>
        </w:rPr>
        <w:t xml:space="preserve">: </w:t>
      </w:r>
      <w:r>
        <w:rPr>
          <w:rFonts w:ascii="Century Gothic" w:hAnsi="Century Gothic" w:cs="Arial"/>
          <w:sz w:val="20"/>
          <w:szCs w:val="20"/>
          <w:highlight w:val="green"/>
        </w:rPr>
        <w:t>Post install field w</w:t>
      </w:r>
      <w:r w:rsidRPr="00E04654">
        <w:rPr>
          <w:rFonts w:ascii="Century Gothic" w:hAnsi="Century Gothic" w:cs="Arial"/>
          <w:sz w:val="20"/>
          <w:szCs w:val="20"/>
          <w:highlight w:val="green"/>
        </w:rPr>
        <w:t xml:space="preserve">ater test of </w:t>
      </w:r>
      <w:r>
        <w:rPr>
          <w:rFonts w:ascii="Century Gothic" w:hAnsi="Century Gothic" w:cs="Arial"/>
          <w:sz w:val="20"/>
          <w:szCs w:val="20"/>
          <w:highlight w:val="green"/>
        </w:rPr>
        <w:t>system and surrounding shall</w:t>
      </w:r>
      <w:r w:rsidRPr="00E04654">
        <w:rPr>
          <w:rFonts w:ascii="Century Gothic" w:hAnsi="Century Gothic" w:cs="Arial"/>
          <w:sz w:val="20"/>
          <w:szCs w:val="20"/>
          <w:highlight w:val="green"/>
        </w:rPr>
        <w:t xml:space="preserve"> be conducted </w:t>
      </w:r>
      <w:r>
        <w:rPr>
          <w:rFonts w:ascii="Century Gothic" w:hAnsi="Century Gothic" w:cs="Arial"/>
          <w:sz w:val="20"/>
          <w:szCs w:val="20"/>
          <w:highlight w:val="green"/>
        </w:rPr>
        <w:t xml:space="preserve">by the installing contractor </w:t>
      </w:r>
      <w:r w:rsidRPr="00E04654">
        <w:rPr>
          <w:rFonts w:ascii="Century Gothic" w:hAnsi="Century Gothic" w:cs="Arial"/>
          <w:sz w:val="20"/>
          <w:szCs w:val="20"/>
          <w:highlight w:val="green"/>
        </w:rPr>
        <w:t>according to procedures in AAMA 501.2.]</w:t>
      </w:r>
    </w:p>
    <w:p w14:paraId="61B5FDDD" w14:textId="77777777" w:rsidR="00BF2A03" w:rsidRPr="00BF2A03" w:rsidRDefault="00BF2A03" w:rsidP="00BF2A03">
      <w:pPr>
        <w:pStyle w:val="ListParagraph"/>
        <w:ind w:left="1080"/>
        <w:rPr>
          <w:rFonts w:ascii="Century Gothic" w:hAnsi="Century Gothic" w:cs="Arial"/>
          <w:sz w:val="20"/>
          <w:szCs w:val="20"/>
        </w:rPr>
      </w:pPr>
    </w:p>
    <w:p w14:paraId="01D14E24" w14:textId="17422A22" w:rsidR="00B35864" w:rsidRPr="00422BEE" w:rsidRDefault="00B35864" w:rsidP="00B35864">
      <w:pPr>
        <w:pStyle w:val="ListParagraph"/>
        <w:numPr>
          <w:ilvl w:val="1"/>
          <w:numId w:val="1"/>
        </w:numPr>
        <w:rPr>
          <w:rFonts w:ascii="Century Gothic" w:hAnsi="Century Gothic" w:cs="Arial"/>
          <w:sz w:val="20"/>
          <w:szCs w:val="20"/>
        </w:rPr>
      </w:pPr>
      <w:r w:rsidRPr="00422BEE">
        <w:rPr>
          <w:rFonts w:ascii="Century Gothic" w:hAnsi="Century Gothic" w:cs="Arial"/>
          <w:sz w:val="20"/>
          <w:szCs w:val="20"/>
        </w:rPr>
        <w:t>METAL MATERIALS</w:t>
      </w:r>
    </w:p>
    <w:p w14:paraId="565316F6" w14:textId="4F9B9D2B" w:rsidR="00115253" w:rsidRPr="00422BEE" w:rsidRDefault="00962F42" w:rsidP="00962F42">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Extruded aluminum shall be ANSI/ASTM B-221; 6063-</w:t>
      </w:r>
      <w:r w:rsidR="00AC4A25">
        <w:rPr>
          <w:rFonts w:ascii="Century Gothic" w:hAnsi="Century Gothic" w:cs="Arial"/>
          <w:sz w:val="20"/>
          <w:szCs w:val="20"/>
        </w:rPr>
        <w:t>T5/</w:t>
      </w:r>
      <w:r w:rsidRPr="00422BEE">
        <w:rPr>
          <w:rFonts w:ascii="Century Gothic" w:hAnsi="Century Gothic" w:cs="Arial"/>
          <w:sz w:val="20"/>
          <w:szCs w:val="20"/>
        </w:rPr>
        <w:t>T6</w:t>
      </w:r>
      <w:r w:rsidR="003112D3">
        <w:rPr>
          <w:rFonts w:ascii="Century Gothic" w:hAnsi="Century Gothic" w:cs="Arial"/>
          <w:sz w:val="20"/>
          <w:szCs w:val="20"/>
        </w:rPr>
        <w:t xml:space="preserve">, </w:t>
      </w:r>
      <w:r w:rsidRPr="00422BEE">
        <w:rPr>
          <w:rFonts w:ascii="Century Gothic" w:hAnsi="Century Gothic" w:cs="Arial"/>
          <w:sz w:val="20"/>
          <w:szCs w:val="20"/>
        </w:rPr>
        <w:t>6005-T5</w:t>
      </w:r>
      <w:r w:rsidR="003112D3">
        <w:rPr>
          <w:rFonts w:ascii="Century Gothic" w:hAnsi="Century Gothic" w:cs="Arial"/>
          <w:sz w:val="20"/>
          <w:szCs w:val="20"/>
        </w:rPr>
        <w:t xml:space="preserve"> or 6061-T5/T6</w:t>
      </w:r>
    </w:p>
    <w:p w14:paraId="13E553F8" w14:textId="789FE0D0" w:rsidR="00962F42" w:rsidRPr="009A4082" w:rsidRDefault="00962F42" w:rsidP="009A4082">
      <w:pPr>
        <w:pStyle w:val="ListParagraph"/>
        <w:numPr>
          <w:ilvl w:val="2"/>
          <w:numId w:val="1"/>
        </w:numPr>
        <w:rPr>
          <w:rFonts w:ascii="Century Gothic" w:hAnsi="Century Gothic" w:cs="Arial"/>
          <w:sz w:val="20"/>
          <w:szCs w:val="20"/>
        </w:rPr>
      </w:pPr>
      <w:r w:rsidRPr="009A4082">
        <w:rPr>
          <w:rFonts w:ascii="Century Gothic" w:hAnsi="Century Gothic" w:cs="Arial"/>
          <w:sz w:val="20"/>
          <w:szCs w:val="20"/>
        </w:rPr>
        <w:t>Flashing</w:t>
      </w:r>
      <w:r w:rsidR="00F37FDF" w:rsidRPr="009A4082">
        <w:rPr>
          <w:rFonts w:ascii="Century Gothic" w:hAnsi="Century Gothic" w:cs="Arial"/>
          <w:sz w:val="20"/>
          <w:szCs w:val="20"/>
        </w:rPr>
        <w:t>:</w:t>
      </w:r>
      <w:r w:rsidR="009A4082">
        <w:rPr>
          <w:rFonts w:ascii="Century Gothic" w:hAnsi="Century Gothic" w:cs="Arial"/>
          <w:sz w:val="20"/>
          <w:szCs w:val="20"/>
        </w:rPr>
        <w:t xml:space="preserve"> </w:t>
      </w:r>
      <w:r w:rsidR="001323C4" w:rsidRPr="009A4082">
        <w:rPr>
          <w:rFonts w:ascii="Century Gothic" w:hAnsi="Century Gothic" w:cs="Arial"/>
          <w:sz w:val="20"/>
          <w:szCs w:val="20"/>
        </w:rPr>
        <w:t xml:space="preserve">5005 H34 Aluminum </w:t>
      </w:r>
      <w:r w:rsidR="00765F77" w:rsidRPr="009A4082">
        <w:rPr>
          <w:rFonts w:ascii="Century Gothic" w:hAnsi="Century Gothic" w:cs="Arial"/>
          <w:sz w:val="20"/>
          <w:szCs w:val="20"/>
        </w:rPr>
        <w:t xml:space="preserve">.040” thick </w:t>
      </w:r>
    </w:p>
    <w:p w14:paraId="418BED20" w14:textId="175AF796" w:rsidR="00D841B6" w:rsidRPr="00422BEE" w:rsidRDefault="00D841B6" w:rsidP="00D841B6">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All fasteners for aluminum framing to be stainless steel or cadmium plated steel</w:t>
      </w:r>
    </w:p>
    <w:p w14:paraId="0E04AFBB" w14:textId="77777777" w:rsidR="0063354F" w:rsidRDefault="0063354F" w:rsidP="0063354F">
      <w:pPr>
        <w:pStyle w:val="ListParagraph"/>
        <w:numPr>
          <w:ilvl w:val="2"/>
          <w:numId w:val="1"/>
        </w:numPr>
        <w:rPr>
          <w:rFonts w:ascii="Century Gothic" w:hAnsi="Century Gothic" w:cs="Arial"/>
          <w:sz w:val="20"/>
          <w:szCs w:val="20"/>
        </w:rPr>
      </w:pPr>
      <w:r w:rsidRPr="00422BEE">
        <w:rPr>
          <w:rFonts w:ascii="Century Gothic" w:hAnsi="Century Gothic" w:cs="Arial"/>
          <w:sz w:val="20"/>
          <w:szCs w:val="20"/>
        </w:rPr>
        <w:t xml:space="preserve">All exposed </w:t>
      </w:r>
      <w:r>
        <w:rPr>
          <w:rFonts w:ascii="Century Gothic" w:hAnsi="Century Gothic" w:cs="Arial"/>
          <w:sz w:val="20"/>
          <w:szCs w:val="20"/>
        </w:rPr>
        <w:t xml:space="preserve">Aluminum shall be finished </w:t>
      </w:r>
      <w:r w:rsidRPr="00F61513">
        <w:rPr>
          <w:rFonts w:ascii="Century Gothic" w:hAnsi="Century Gothic" w:cs="Arial"/>
          <w:sz w:val="20"/>
          <w:szCs w:val="20"/>
          <w:highlight w:val="green"/>
        </w:rPr>
        <w:t>[</w:t>
      </w:r>
      <w:r w:rsidRPr="00294DF5">
        <w:rPr>
          <w:rFonts w:ascii="Century Gothic" w:hAnsi="Century Gothic" w:cs="Arial"/>
          <w:b/>
          <w:bCs/>
          <w:sz w:val="20"/>
          <w:szCs w:val="20"/>
          <w:highlight w:val="green"/>
        </w:rPr>
        <w:t>SELECT</w:t>
      </w:r>
      <w:r w:rsidRPr="00F61513">
        <w:rPr>
          <w:rFonts w:ascii="Century Gothic" w:hAnsi="Century Gothic" w:cs="Arial"/>
          <w:sz w:val="20"/>
          <w:szCs w:val="20"/>
          <w:highlight w:val="green"/>
        </w:rPr>
        <w:t xml:space="preserve"> </w:t>
      </w:r>
      <w:r w:rsidRPr="00294DF5">
        <w:rPr>
          <w:rFonts w:ascii="Century Gothic" w:hAnsi="Century Gothic" w:cs="Arial"/>
          <w:b/>
          <w:bCs/>
          <w:sz w:val="20"/>
          <w:szCs w:val="20"/>
          <w:highlight w:val="green"/>
        </w:rPr>
        <w:t>ONE</w:t>
      </w:r>
      <w:r w:rsidRPr="00294DF5">
        <w:rPr>
          <w:rFonts w:ascii="Century Gothic" w:hAnsi="Century Gothic" w:cs="Arial"/>
          <w:sz w:val="20"/>
          <w:szCs w:val="20"/>
          <w:highlight w:val="green"/>
        </w:rPr>
        <w:t>]:</w:t>
      </w:r>
      <w:r>
        <w:rPr>
          <w:rFonts w:ascii="Century Gothic" w:hAnsi="Century Gothic" w:cs="Arial"/>
          <w:sz w:val="20"/>
          <w:szCs w:val="20"/>
        </w:rPr>
        <w:t xml:space="preserve"> </w:t>
      </w:r>
    </w:p>
    <w:p w14:paraId="64D64810" w14:textId="77777777" w:rsidR="0063354F" w:rsidRPr="00294DF5" w:rsidRDefault="0063354F" w:rsidP="0063354F">
      <w:pPr>
        <w:pStyle w:val="ListParagraph"/>
        <w:numPr>
          <w:ilvl w:val="3"/>
          <w:numId w:val="1"/>
        </w:numPr>
        <w:rPr>
          <w:rFonts w:ascii="Century Gothic" w:hAnsi="Century Gothic" w:cs="Arial"/>
          <w:sz w:val="20"/>
          <w:szCs w:val="20"/>
          <w:highlight w:val="green"/>
        </w:rPr>
      </w:pPr>
      <w:r w:rsidRPr="00294DF5">
        <w:rPr>
          <w:rFonts w:ascii="Century Gothic" w:hAnsi="Century Gothic" w:cs="Arial"/>
          <w:sz w:val="20"/>
          <w:szCs w:val="20"/>
          <w:highlight w:val="green"/>
        </w:rPr>
        <w:t>Painted finish as per performance requirement</w:t>
      </w:r>
      <w:r>
        <w:rPr>
          <w:rFonts w:ascii="Century Gothic" w:hAnsi="Century Gothic" w:cs="Arial"/>
          <w:sz w:val="20"/>
          <w:szCs w:val="20"/>
          <w:highlight w:val="green"/>
        </w:rPr>
        <w:t xml:space="preserve"> </w:t>
      </w:r>
      <w:r w:rsidRPr="00F61513">
        <w:rPr>
          <w:rFonts w:ascii="Century Gothic" w:hAnsi="Century Gothic" w:cs="Arial"/>
          <w:sz w:val="20"/>
          <w:szCs w:val="20"/>
          <w:highlight w:val="green"/>
        </w:rPr>
        <w:t>[</w:t>
      </w:r>
      <w:r w:rsidRPr="00294DF5">
        <w:rPr>
          <w:rFonts w:ascii="Century Gothic" w:hAnsi="Century Gothic" w:cs="Arial"/>
          <w:b/>
          <w:bCs/>
          <w:sz w:val="20"/>
          <w:szCs w:val="20"/>
          <w:highlight w:val="green"/>
        </w:rPr>
        <w:t>SELECT</w:t>
      </w:r>
      <w:r w:rsidRPr="00F61513">
        <w:rPr>
          <w:rFonts w:ascii="Century Gothic" w:hAnsi="Century Gothic" w:cs="Arial"/>
          <w:sz w:val="20"/>
          <w:szCs w:val="20"/>
          <w:highlight w:val="green"/>
        </w:rPr>
        <w:t xml:space="preserve"> </w:t>
      </w:r>
      <w:r w:rsidRPr="00294DF5">
        <w:rPr>
          <w:rFonts w:ascii="Century Gothic" w:hAnsi="Century Gothic" w:cs="Arial"/>
          <w:b/>
          <w:bCs/>
          <w:sz w:val="20"/>
          <w:szCs w:val="20"/>
          <w:highlight w:val="green"/>
        </w:rPr>
        <w:t>ONE</w:t>
      </w:r>
      <w:r w:rsidRPr="00294DF5">
        <w:rPr>
          <w:rFonts w:ascii="Century Gothic" w:hAnsi="Century Gothic" w:cs="Arial"/>
          <w:sz w:val="20"/>
          <w:szCs w:val="20"/>
          <w:highlight w:val="green"/>
        </w:rPr>
        <w:t>]:</w:t>
      </w:r>
    </w:p>
    <w:p w14:paraId="614F95E4" w14:textId="77777777" w:rsidR="0063354F" w:rsidRDefault="0063354F" w:rsidP="0063354F">
      <w:pPr>
        <w:pStyle w:val="ListParagraph"/>
        <w:numPr>
          <w:ilvl w:val="4"/>
          <w:numId w:val="1"/>
        </w:numPr>
        <w:rPr>
          <w:rFonts w:ascii="Century Gothic" w:hAnsi="Century Gothic" w:cs="Arial"/>
          <w:sz w:val="20"/>
          <w:szCs w:val="20"/>
          <w:highlight w:val="green"/>
        </w:rPr>
      </w:pPr>
      <w:r w:rsidRPr="00294DF5">
        <w:rPr>
          <w:rFonts w:ascii="Century Gothic" w:hAnsi="Century Gothic" w:cs="Arial"/>
          <w:sz w:val="20"/>
          <w:szCs w:val="20"/>
          <w:highlight w:val="green"/>
        </w:rPr>
        <w:t>[2 coat AAMA 2605]</w:t>
      </w:r>
    </w:p>
    <w:p w14:paraId="45362405" w14:textId="77777777" w:rsidR="0063354F" w:rsidRPr="00D96601" w:rsidRDefault="0063354F" w:rsidP="0063354F">
      <w:pPr>
        <w:pStyle w:val="ListParagraph"/>
        <w:numPr>
          <w:ilvl w:val="4"/>
          <w:numId w:val="1"/>
        </w:numPr>
        <w:rPr>
          <w:rFonts w:ascii="Century Gothic" w:hAnsi="Century Gothic" w:cs="Arial"/>
          <w:sz w:val="20"/>
          <w:szCs w:val="20"/>
          <w:highlight w:val="green"/>
        </w:rPr>
      </w:pPr>
      <w:r w:rsidRPr="00294DF5">
        <w:rPr>
          <w:rFonts w:ascii="Century Gothic" w:hAnsi="Century Gothic" w:cs="Arial"/>
          <w:sz w:val="20"/>
          <w:szCs w:val="20"/>
          <w:highlight w:val="green"/>
        </w:rPr>
        <w:t>[</w:t>
      </w:r>
      <w:r>
        <w:rPr>
          <w:rFonts w:ascii="Century Gothic" w:hAnsi="Century Gothic" w:cs="Arial"/>
          <w:sz w:val="20"/>
          <w:szCs w:val="20"/>
          <w:highlight w:val="green"/>
        </w:rPr>
        <w:t>3</w:t>
      </w:r>
      <w:r w:rsidRPr="00294DF5">
        <w:rPr>
          <w:rFonts w:ascii="Century Gothic" w:hAnsi="Century Gothic" w:cs="Arial"/>
          <w:sz w:val="20"/>
          <w:szCs w:val="20"/>
          <w:highlight w:val="green"/>
        </w:rPr>
        <w:t xml:space="preserve"> coat AAMA 2605]</w:t>
      </w:r>
    </w:p>
    <w:p w14:paraId="4910A5A3" w14:textId="77777777" w:rsidR="0063354F" w:rsidRPr="00294DF5" w:rsidRDefault="0063354F" w:rsidP="0063354F">
      <w:pPr>
        <w:pStyle w:val="ListParagraph"/>
        <w:numPr>
          <w:ilvl w:val="4"/>
          <w:numId w:val="1"/>
        </w:numPr>
        <w:rPr>
          <w:rFonts w:ascii="Century Gothic" w:hAnsi="Century Gothic" w:cs="Arial"/>
          <w:sz w:val="20"/>
          <w:szCs w:val="20"/>
          <w:highlight w:val="green"/>
        </w:rPr>
      </w:pPr>
      <w:r w:rsidRPr="00294DF5">
        <w:rPr>
          <w:rFonts w:ascii="Century Gothic" w:hAnsi="Century Gothic" w:cs="Arial"/>
          <w:sz w:val="20"/>
          <w:szCs w:val="20"/>
          <w:highlight w:val="green"/>
        </w:rPr>
        <w:t>[3 coat EXOTIC/METALLIC AAMA 2605]</w:t>
      </w:r>
    </w:p>
    <w:p w14:paraId="1EAF458B" w14:textId="77777777" w:rsidR="0063354F" w:rsidRPr="00294DF5" w:rsidRDefault="0063354F" w:rsidP="0063354F">
      <w:pPr>
        <w:pStyle w:val="ListParagraph"/>
        <w:numPr>
          <w:ilvl w:val="3"/>
          <w:numId w:val="1"/>
        </w:numPr>
        <w:rPr>
          <w:rFonts w:ascii="Century Gothic" w:hAnsi="Century Gothic" w:cs="Arial"/>
          <w:sz w:val="20"/>
          <w:szCs w:val="20"/>
          <w:highlight w:val="green"/>
        </w:rPr>
      </w:pPr>
      <w:r w:rsidRPr="00294DF5">
        <w:rPr>
          <w:rFonts w:ascii="Century Gothic" w:hAnsi="Century Gothic" w:cs="Arial"/>
          <w:sz w:val="20"/>
          <w:szCs w:val="20"/>
          <w:highlight w:val="green"/>
        </w:rPr>
        <w:t xml:space="preserve">Paint color to be </w:t>
      </w:r>
      <w:r>
        <w:rPr>
          <w:rFonts w:ascii="Century Gothic" w:hAnsi="Century Gothic" w:cs="Arial"/>
          <w:sz w:val="20"/>
          <w:szCs w:val="20"/>
          <w:highlight w:val="green"/>
        </w:rPr>
        <w:t>[</w:t>
      </w:r>
      <w:r w:rsidRPr="00E45D84">
        <w:rPr>
          <w:rFonts w:ascii="Century Gothic" w:hAnsi="Century Gothic" w:cs="Arial"/>
          <w:b/>
          <w:bCs/>
          <w:sz w:val="20"/>
          <w:szCs w:val="20"/>
          <w:highlight w:val="green"/>
        </w:rPr>
        <w:t>SELECT</w:t>
      </w:r>
      <w:r>
        <w:rPr>
          <w:rFonts w:ascii="Century Gothic" w:hAnsi="Century Gothic" w:cs="Arial"/>
          <w:sz w:val="20"/>
          <w:szCs w:val="20"/>
          <w:highlight w:val="green"/>
        </w:rPr>
        <w:t xml:space="preserve"> </w:t>
      </w:r>
      <w:r w:rsidRPr="00E45D84">
        <w:rPr>
          <w:rFonts w:ascii="Century Gothic" w:hAnsi="Century Gothic" w:cs="Arial"/>
          <w:b/>
          <w:bCs/>
          <w:sz w:val="20"/>
          <w:szCs w:val="20"/>
          <w:highlight w:val="green"/>
        </w:rPr>
        <w:t>ONE</w:t>
      </w:r>
      <w:r>
        <w:rPr>
          <w:rFonts w:ascii="Century Gothic" w:hAnsi="Century Gothic" w:cs="Arial"/>
          <w:sz w:val="20"/>
          <w:szCs w:val="20"/>
          <w:highlight w:val="green"/>
        </w:rPr>
        <w:t xml:space="preserve">: </w:t>
      </w:r>
      <w:r w:rsidRPr="00294DF5">
        <w:rPr>
          <w:rFonts w:ascii="Century Gothic" w:hAnsi="Century Gothic" w:cs="Arial"/>
          <w:sz w:val="20"/>
          <w:szCs w:val="20"/>
          <w:highlight w:val="green"/>
        </w:rPr>
        <w:t xml:space="preserve">[selected from Manufacture’s standards] [custom to match Architect’s </w:t>
      </w:r>
      <w:proofErr w:type="gramStart"/>
      <w:r w:rsidRPr="00294DF5">
        <w:rPr>
          <w:rFonts w:ascii="Century Gothic" w:hAnsi="Century Gothic" w:cs="Arial"/>
          <w:sz w:val="20"/>
          <w:szCs w:val="20"/>
          <w:highlight w:val="green"/>
        </w:rPr>
        <w:t>sample]</w:t>
      </w:r>
      <w:r>
        <w:rPr>
          <w:rFonts w:ascii="Century Gothic" w:hAnsi="Century Gothic" w:cs="Arial"/>
          <w:sz w:val="20"/>
          <w:szCs w:val="20"/>
          <w:highlight w:val="green"/>
        </w:rPr>
        <w:t>]</w:t>
      </w:r>
      <w:proofErr w:type="gramEnd"/>
      <w:r w:rsidRPr="00294DF5">
        <w:rPr>
          <w:rFonts w:ascii="Century Gothic" w:hAnsi="Century Gothic" w:cs="Arial"/>
          <w:sz w:val="20"/>
          <w:szCs w:val="20"/>
          <w:highlight w:val="green"/>
        </w:rPr>
        <w:t>.</w:t>
      </w:r>
    </w:p>
    <w:p w14:paraId="450BAB7B" w14:textId="77777777" w:rsidR="0063354F" w:rsidRPr="00294DF5" w:rsidRDefault="0063354F" w:rsidP="0063354F">
      <w:pPr>
        <w:pStyle w:val="ListParagraph"/>
        <w:numPr>
          <w:ilvl w:val="3"/>
          <w:numId w:val="1"/>
        </w:numPr>
        <w:rPr>
          <w:rFonts w:ascii="Century Gothic" w:hAnsi="Century Gothic" w:cs="Arial"/>
          <w:sz w:val="20"/>
          <w:szCs w:val="20"/>
          <w:highlight w:val="green"/>
        </w:rPr>
      </w:pPr>
      <w:r w:rsidRPr="00294DF5">
        <w:rPr>
          <w:rFonts w:ascii="Century Gothic" w:hAnsi="Century Gothic" w:cs="Arial"/>
          <w:sz w:val="20"/>
          <w:szCs w:val="20"/>
          <w:highlight w:val="green"/>
        </w:rPr>
        <w:t xml:space="preserve">Anodized finish as per performance requirement </w:t>
      </w:r>
      <w:r w:rsidRPr="00F61513">
        <w:rPr>
          <w:rFonts w:ascii="Century Gothic" w:hAnsi="Century Gothic" w:cs="Arial"/>
          <w:sz w:val="20"/>
          <w:szCs w:val="20"/>
          <w:highlight w:val="green"/>
        </w:rPr>
        <w:t>[</w:t>
      </w:r>
      <w:r w:rsidRPr="00294DF5">
        <w:rPr>
          <w:rFonts w:ascii="Century Gothic" w:hAnsi="Century Gothic" w:cs="Arial"/>
          <w:b/>
          <w:bCs/>
          <w:sz w:val="20"/>
          <w:szCs w:val="20"/>
          <w:highlight w:val="green"/>
        </w:rPr>
        <w:t>SELECT</w:t>
      </w:r>
      <w:r w:rsidRPr="00F61513">
        <w:rPr>
          <w:rFonts w:ascii="Century Gothic" w:hAnsi="Century Gothic" w:cs="Arial"/>
          <w:sz w:val="20"/>
          <w:szCs w:val="20"/>
          <w:highlight w:val="green"/>
        </w:rPr>
        <w:t xml:space="preserve"> </w:t>
      </w:r>
      <w:r w:rsidRPr="00294DF5">
        <w:rPr>
          <w:rFonts w:ascii="Century Gothic" w:hAnsi="Century Gothic" w:cs="Arial"/>
          <w:b/>
          <w:bCs/>
          <w:sz w:val="20"/>
          <w:szCs w:val="20"/>
          <w:highlight w:val="green"/>
        </w:rPr>
        <w:t>ONE</w:t>
      </w:r>
      <w:r w:rsidRPr="00294DF5">
        <w:rPr>
          <w:rFonts w:ascii="Century Gothic" w:hAnsi="Century Gothic" w:cs="Arial"/>
          <w:sz w:val="20"/>
          <w:szCs w:val="20"/>
          <w:highlight w:val="green"/>
        </w:rPr>
        <w:t>]:</w:t>
      </w:r>
    </w:p>
    <w:p w14:paraId="6BBE5A2F" w14:textId="77777777" w:rsidR="0063354F" w:rsidRPr="00294DF5" w:rsidRDefault="0063354F" w:rsidP="0063354F">
      <w:pPr>
        <w:pStyle w:val="ListParagraph"/>
        <w:numPr>
          <w:ilvl w:val="4"/>
          <w:numId w:val="1"/>
        </w:numPr>
        <w:rPr>
          <w:rFonts w:ascii="Century Gothic" w:hAnsi="Century Gothic" w:cs="Arial"/>
          <w:sz w:val="20"/>
          <w:szCs w:val="20"/>
          <w:highlight w:val="green"/>
        </w:rPr>
      </w:pPr>
      <w:r w:rsidRPr="00294DF5">
        <w:rPr>
          <w:rFonts w:ascii="Century Gothic" w:hAnsi="Century Gothic" w:cs="Arial"/>
          <w:sz w:val="20"/>
          <w:szCs w:val="20"/>
          <w:highlight w:val="green"/>
        </w:rPr>
        <w:t xml:space="preserve">[215 Class I Clear Anodized] </w:t>
      </w:r>
    </w:p>
    <w:p w14:paraId="0096A860" w14:textId="77777777" w:rsidR="0063354F" w:rsidRPr="00D96601" w:rsidRDefault="0063354F" w:rsidP="0063354F">
      <w:pPr>
        <w:pStyle w:val="ListParagraph"/>
        <w:numPr>
          <w:ilvl w:val="4"/>
          <w:numId w:val="1"/>
        </w:numPr>
        <w:rPr>
          <w:rFonts w:ascii="Century Gothic" w:hAnsi="Century Gothic" w:cs="Arial"/>
          <w:sz w:val="20"/>
          <w:szCs w:val="20"/>
          <w:highlight w:val="green"/>
        </w:rPr>
      </w:pPr>
      <w:r w:rsidRPr="00294DF5">
        <w:rPr>
          <w:rFonts w:ascii="Century Gothic" w:hAnsi="Century Gothic" w:cs="Arial"/>
          <w:sz w:val="20"/>
          <w:szCs w:val="20"/>
          <w:highlight w:val="green"/>
        </w:rPr>
        <w:t>[Hard Coat Class I Colored Anodized].</w:t>
      </w:r>
    </w:p>
    <w:p w14:paraId="6D8F1323" w14:textId="77777777" w:rsidR="004E2861" w:rsidRPr="004E2861" w:rsidRDefault="004E2861" w:rsidP="00B35793">
      <w:pPr>
        <w:pStyle w:val="ListParagraph"/>
        <w:numPr>
          <w:ilvl w:val="0"/>
          <w:numId w:val="1"/>
        </w:numPr>
        <w:rPr>
          <w:rFonts w:ascii="Century Gothic" w:hAnsi="Century Gothic" w:cs="Arial"/>
          <w:b/>
          <w:sz w:val="20"/>
          <w:szCs w:val="20"/>
        </w:rPr>
      </w:pPr>
    </w:p>
    <w:p w14:paraId="481A49CE" w14:textId="1CBBD961" w:rsidR="00B35793" w:rsidRPr="00422BEE" w:rsidRDefault="00B35793" w:rsidP="00813486">
      <w:pPr>
        <w:pStyle w:val="ListParagraph"/>
        <w:numPr>
          <w:ilvl w:val="0"/>
          <w:numId w:val="11"/>
        </w:numPr>
        <w:rPr>
          <w:rFonts w:ascii="Century Gothic" w:hAnsi="Century Gothic" w:cs="Arial"/>
          <w:b/>
          <w:sz w:val="20"/>
          <w:szCs w:val="20"/>
        </w:rPr>
      </w:pPr>
      <w:r w:rsidRPr="00422BEE">
        <w:rPr>
          <w:rFonts w:ascii="Century Gothic" w:hAnsi="Century Gothic" w:cs="Arial"/>
          <w:b/>
          <w:sz w:val="20"/>
        </w:rPr>
        <w:t xml:space="preserve">PART 3 – EXECUTION </w:t>
      </w:r>
    </w:p>
    <w:p w14:paraId="74139FC1" w14:textId="77777777" w:rsidR="003B76DD" w:rsidRPr="00422BEE" w:rsidRDefault="003B76DD" w:rsidP="003B76DD">
      <w:pPr>
        <w:pStyle w:val="ListParagraph"/>
        <w:ind w:left="360"/>
        <w:rPr>
          <w:rFonts w:ascii="Century Gothic" w:hAnsi="Century Gothic" w:cs="Arial"/>
          <w:b/>
          <w:sz w:val="20"/>
          <w:szCs w:val="20"/>
        </w:rPr>
      </w:pPr>
    </w:p>
    <w:p w14:paraId="654E381B" w14:textId="77777777" w:rsidR="00813486" w:rsidRPr="00813486" w:rsidRDefault="00813486" w:rsidP="00813486">
      <w:pPr>
        <w:pStyle w:val="ListParagraph"/>
        <w:numPr>
          <w:ilvl w:val="0"/>
          <w:numId w:val="11"/>
        </w:numPr>
        <w:rPr>
          <w:rFonts w:ascii="Century Gothic" w:hAnsi="Century Gothic" w:cs="Arial"/>
          <w:vanish/>
          <w:sz w:val="20"/>
          <w:szCs w:val="20"/>
        </w:rPr>
      </w:pPr>
    </w:p>
    <w:p w14:paraId="0997BAF7" w14:textId="77777777" w:rsidR="00813486" w:rsidRPr="00813486" w:rsidRDefault="00813486" w:rsidP="00813486">
      <w:pPr>
        <w:pStyle w:val="ListParagraph"/>
        <w:numPr>
          <w:ilvl w:val="0"/>
          <w:numId w:val="11"/>
        </w:numPr>
        <w:rPr>
          <w:rFonts w:ascii="Century Gothic" w:hAnsi="Century Gothic" w:cs="Arial"/>
          <w:vanish/>
          <w:sz w:val="20"/>
          <w:szCs w:val="20"/>
        </w:rPr>
      </w:pPr>
    </w:p>
    <w:p w14:paraId="1CEE1D3C" w14:textId="04CB62BE" w:rsidR="00855049" w:rsidRPr="00422BEE" w:rsidRDefault="00855049" w:rsidP="00813486">
      <w:pPr>
        <w:pStyle w:val="ListParagraph"/>
        <w:numPr>
          <w:ilvl w:val="1"/>
          <w:numId w:val="11"/>
        </w:numPr>
        <w:rPr>
          <w:rFonts w:ascii="Century Gothic" w:hAnsi="Century Gothic" w:cs="Arial"/>
          <w:sz w:val="20"/>
          <w:szCs w:val="20"/>
        </w:rPr>
      </w:pPr>
      <w:r w:rsidRPr="00422BEE">
        <w:rPr>
          <w:rFonts w:ascii="Century Gothic" w:hAnsi="Century Gothic" w:cs="Arial"/>
          <w:sz w:val="20"/>
          <w:szCs w:val="20"/>
        </w:rPr>
        <w:t>EXAMINATION</w:t>
      </w:r>
    </w:p>
    <w:p w14:paraId="5B43534A" w14:textId="3AF8ECD3" w:rsidR="00B919F4" w:rsidRPr="00422BEE" w:rsidRDefault="00F74F35" w:rsidP="00813486">
      <w:pPr>
        <w:pStyle w:val="ListParagraph"/>
        <w:numPr>
          <w:ilvl w:val="2"/>
          <w:numId w:val="11"/>
        </w:numPr>
        <w:rPr>
          <w:rFonts w:ascii="Century Gothic" w:hAnsi="Century Gothic" w:cs="Arial"/>
          <w:sz w:val="20"/>
          <w:szCs w:val="20"/>
        </w:rPr>
      </w:pPr>
      <w:r w:rsidRPr="00422BEE">
        <w:rPr>
          <w:rFonts w:ascii="Century Gothic" w:hAnsi="Century Gothic" w:cs="Arial"/>
          <w:sz w:val="20"/>
          <w:szCs w:val="20"/>
        </w:rPr>
        <w:t>The installer</w:t>
      </w:r>
      <w:r w:rsidR="00C8056A" w:rsidRPr="00422BEE">
        <w:rPr>
          <w:rFonts w:ascii="Century Gothic" w:hAnsi="Century Gothic" w:cs="Arial"/>
          <w:sz w:val="20"/>
          <w:szCs w:val="20"/>
        </w:rPr>
        <w:t xml:space="preserve"> shall examine </w:t>
      </w:r>
      <w:r w:rsidR="006622E3" w:rsidRPr="00422BEE">
        <w:rPr>
          <w:rFonts w:ascii="Century Gothic" w:hAnsi="Century Gothic" w:cs="Arial"/>
          <w:sz w:val="20"/>
          <w:szCs w:val="20"/>
        </w:rPr>
        <w:t>the area</w:t>
      </w:r>
      <w:r w:rsidR="00C8056A" w:rsidRPr="00422BEE">
        <w:rPr>
          <w:rFonts w:ascii="Century Gothic" w:hAnsi="Century Gothic" w:cs="Arial"/>
          <w:sz w:val="20"/>
          <w:szCs w:val="20"/>
        </w:rPr>
        <w:t xml:space="preserve"> of installation to verify </w:t>
      </w:r>
      <w:proofErr w:type="gramStart"/>
      <w:r w:rsidR="00C8056A" w:rsidRPr="00422BEE">
        <w:rPr>
          <w:rFonts w:ascii="Century Gothic" w:hAnsi="Century Gothic" w:cs="Arial"/>
          <w:sz w:val="20"/>
          <w:szCs w:val="20"/>
        </w:rPr>
        <w:t>readiness</w:t>
      </w:r>
      <w:proofErr w:type="gramEnd"/>
      <w:r w:rsidR="00C8056A" w:rsidRPr="00422BEE">
        <w:rPr>
          <w:rFonts w:ascii="Century Gothic" w:hAnsi="Century Gothic" w:cs="Arial"/>
          <w:sz w:val="20"/>
          <w:szCs w:val="20"/>
        </w:rPr>
        <w:t xml:space="preserve"> of site conditions</w:t>
      </w:r>
      <w:r w:rsidR="00606017">
        <w:rPr>
          <w:rFonts w:ascii="Century Gothic" w:hAnsi="Century Gothic" w:cs="Arial"/>
          <w:sz w:val="20"/>
          <w:szCs w:val="20"/>
        </w:rPr>
        <w:t>. Do</w:t>
      </w:r>
      <w:r w:rsidR="00C8056A" w:rsidRPr="00422BEE">
        <w:rPr>
          <w:rFonts w:ascii="Century Gothic" w:hAnsi="Century Gothic" w:cs="Arial"/>
          <w:sz w:val="20"/>
          <w:szCs w:val="20"/>
        </w:rPr>
        <w:t xml:space="preserve"> not work until conditions are satisfactory. </w:t>
      </w:r>
    </w:p>
    <w:p w14:paraId="00DFD679" w14:textId="3EAC2C3C" w:rsidR="00616A54" w:rsidRPr="00422BEE" w:rsidRDefault="00616A54" w:rsidP="00813486">
      <w:pPr>
        <w:pStyle w:val="ListParagraph"/>
        <w:numPr>
          <w:ilvl w:val="1"/>
          <w:numId w:val="11"/>
        </w:numPr>
        <w:rPr>
          <w:rFonts w:ascii="Century Gothic" w:hAnsi="Century Gothic" w:cs="Arial"/>
          <w:sz w:val="20"/>
          <w:szCs w:val="20"/>
        </w:rPr>
      </w:pPr>
      <w:r w:rsidRPr="00422BEE">
        <w:rPr>
          <w:rFonts w:ascii="Century Gothic" w:hAnsi="Century Gothic" w:cs="Arial"/>
          <w:sz w:val="20"/>
          <w:szCs w:val="20"/>
        </w:rPr>
        <w:t>INSTALLATION</w:t>
      </w:r>
      <w:r w:rsidRPr="00422BEE">
        <w:rPr>
          <w:rFonts w:ascii="Century Gothic" w:hAnsi="Century Gothic" w:cs="Arial"/>
          <w:sz w:val="20"/>
          <w:szCs w:val="20"/>
        </w:rPr>
        <w:tab/>
      </w:r>
    </w:p>
    <w:p w14:paraId="1229B472" w14:textId="023D2902" w:rsidR="00616A54" w:rsidRPr="00422BEE" w:rsidRDefault="00616A54" w:rsidP="00813486">
      <w:pPr>
        <w:pStyle w:val="ListParagraph"/>
        <w:numPr>
          <w:ilvl w:val="2"/>
          <w:numId w:val="11"/>
        </w:numPr>
        <w:rPr>
          <w:rFonts w:ascii="Century Gothic" w:hAnsi="Century Gothic" w:cs="Arial"/>
          <w:sz w:val="20"/>
          <w:szCs w:val="20"/>
        </w:rPr>
      </w:pPr>
      <w:r w:rsidRPr="00422BEE">
        <w:rPr>
          <w:rFonts w:ascii="Century Gothic" w:hAnsi="Century Gothic" w:cs="Arial"/>
          <w:sz w:val="20"/>
          <w:szCs w:val="20"/>
        </w:rPr>
        <w:t xml:space="preserve">Install components in strict accordance with manufacturer’s instructions </w:t>
      </w:r>
      <w:r w:rsidR="00C03741">
        <w:rPr>
          <w:rFonts w:ascii="Century Gothic" w:hAnsi="Century Gothic" w:cs="Arial"/>
          <w:sz w:val="20"/>
          <w:szCs w:val="20"/>
        </w:rPr>
        <w:t>o</w:t>
      </w:r>
      <w:r w:rsidRPr="00422BEE">
        <w:rPr>
          <w:rFonts w:ascii="Century Gothic" w:hAnsi="Century Gothic" w:cs="Arial"/>
          <w:sz w:val="20"/>
          <w:szCs w:val="20"/>
        </w:rPr>
        <w:t xml:space="preserve">n approved shop drawings. </w:t>
      </w:r>
    </w:p>
    <w:p w14:paraId="007FCB79" w14:textId="77777777" w:rsidR="00DC28DC" w:rsidRPr="00422BEE" w:rsidRDefault="00DC28DC" w:rsidP="00DC28DC">
      <w:pPr>
        <w:pStyle w:val="ListParagraph"/>
        <w:ind w:left="1080"/>
        <w:rPr>
          <w:rFonts w:ascii="Century Gothic" w:hAnsi="Century Gothic" w:cs="Arial"/>
          <w:sz w:val="20"/>
          <w:szCs w:val="20"/>
        </w:rPr>
      </w:pPr>
    </w:p>
    <w:p w14:paraId="2690E3D9" w14:textId="7A8CDE9B" w:rsidR="00DC28DC" w:rsidRPr="00422BEE" w:rsidRDefault="00DC28DC" w:rsidP="00813486">
      <w:pPr>
        <w:pStyle w:val="ListParagraph"/>
        <w:numPr>
          <w:ilvl w:val="0"/>
          <w:numId w:val="11"/>
        </w:numPr>
        <w:rPr>
          <w:rFonts w:ascii="Century Gothic" w:hAnsi="Century Gothic" w:cs="Arial"/>
          <w:b/>
          <w:sz w:val="20"/>
          <w:szCs w:val="20"/>
        </w:rPr>
      </w:pPr>
      <w:r w:rsidRPr="00422BEE">
        <w:rPr>
          <w:rFonts w:ascii="Century Gothic" w:hAnsi="Century Gothic" w:cs="Arial"/>
          <w:b/>
          <w:sz w:val="20"/>
          <w:szCs w:val="20"/>
        </w:rPr>
        <w:t>END OF SECTION</w:t>
      </w:r>
    </w:p>
    <w:sectPr w:rsidR="00DC28DC" w:rsidRPr="00422BEE" w:rsidSect="005D3232">
      <w:headerReference w:type="default" r:id="rId16"/>
      <w:footerReference w:type="default" r:id="rId17"/>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E21D" w14:textId="77777777" w:rsidR="00076C74" w:rsidRDefault="00076C74" w:rsidP="00423455">
      <w:pPr>
        <w:spacing w:after="0" w:line="240" w:lineRule="auto"/>
      </w:pPr>
      <w:r>
        <w:separator/>
      </w:r>
    </w:p>
  </w:endnote>
  <w:endnote w:type="continuationSeparator" w:id="0">
    <w:p w14:paraId="4FEDF3B9" w14:textId="77777777" w:rsidR="00076C74" w:rsidRDefault="00076C74" w:rsidP="00423455">
      <w:pPr>
        <w:spacing w:after="0" w:line="240" w:lineRule="auto"/>
      </w:pPr>
      <w:r>
        <w:continuationSeparator/>
      </w:r>
    </w:p>
  </w:endnote>
  <w:endnote w:type="continuationNotice" w:id="1">
    <w:p w14:paraId="3B0F4211" w14:textId="77777777" w:rsidR="00076C74" w:rsidRDefault="00076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BD4B" w14:textId="0CFDBD45" w:rsidR="004D07D8" w:rsidRDefault="31338976" w:rsidP="004D07D8">
    <w:pPr>
      <w:pStyle w:val="Footer"/>
      <w:rPr>
        <w:rFonts w:ascii="Century Gothic" w:hAnsi="Century Gothic"/>
        <w:noProof/>
        <w:sz w:val="16"/>
        <w:szCs w:val="16"/>
      </w:rPr>
    </w:pPr>
    <w:r w:rsidRPr="31338976">
      <w:rPr>
        <w:rFonts w:ascii="Arial" w:hAnsi="Arial" w:cs="Arial"/>
        <w:sz w:val="16"/>
        <w:szCs w:val="16"/>
      </w:rPr>
      <w:t xml:space="preserve">Page </w:t>
    </w:r>
    <w:r w:rsidR="007433C8" w:rsidRPr="31338976">
      <w:rPr>
        <w:rFonts w:ascii="Arial" w:hAnsi="Arial" w:cs="Arial"/>
        <w:b/>
        <w:bCs/>
        <w:sz w:val="16"/>
        <w:szCs w:val="16"/>
      </w:rPr>
      <w:fldChar w:fldCharType="begin"/>
    </w:r>
    <w:r w:rsidR="007433C8" w:rsidRPr="31338976">
      <w:rPr>
        <w:rFonts w:ascii="Arial" w:hAnsi="Arial" w:cs="Arial"/>
        <w:b/>
        <w:bCs/>
        <w:sz w:val="16"/>
        <w:szCs w:val="16"/>
      </w:rPr>
      <w:instrText xml:space="preserve"> PAGE </w:instrText>
    </w:r>
    <w:r w:rsidR="007433C8" w:rsidRPr="31338976">
      <w:rPr>
        <w:rFonts w:ascii="Arial" w:hAnsi="Arial" w:cs="Arial"/>
        <w:b/>
        <w:bCs/>
        <w:sz w:val="16"/>
        <w:szCs w:val="16"/>
      </w:rPr>
      <w:fldChar w:fldCharType="separate"/>
    </w:r>
    <w:r w:rsidRPr="31338976">
      <w:rPr>
        <w:rFonts w:ascii="Arial" w:hAnsi="Arial" w:cs="Arial"/>
        <w:b/>
        <w:bCs/>
        <w:sz w:val="16"/>
        <w:szCs w:val="16"/>
      </w:rPr>
      <w:t>4</w:t>
    </w:r>
    <w:r w:rsidR="007433C8" w:rsidRPr="31338976">
      <w:rPr>
        <w:rFonts w:ascii="Arial" w:hAnsi="Arial" w:cs="Arial"/>
        <w:b/>
        <w:bCs/>
        <w:sz w:val="16"/>
        <w:szCs w:val="16"/>
      </w:rPr>
      <w:fldChar w:fldCharType="end"/>
    </w:r>
    <w:r w:rsidRPr="31338976">
      <w:rPr>
        <w:rFonts w:ascii="Arial" w:hAnsi="Arial" w:cs="Arial"/>
        <w:sz w:val="16"/>
        <w:szCs w:val="16"/>
      </w:rPr>
      <w:t xml:space="preserve"> of </w:t>
    </w:r>
    <w:r w:rsidR="007433C8" w:rsidRPr="31338976">
      <w:rPr>
        <w:rFonts w:ascii="Arial" w:hAnsi="Arial" w:cs="Arial"/>
        <w:b/>
        <w:bCs/>
        <w:sz w:val="16"/>
        <w:szCs w:val="16"/>
      </w:rPr>
      <w:fldChar w:fldCharType="begin"/>
    </w:r>
    <w:r w:rsidR="007433C8" w:rsidRPr="31338976">
      <w:rPr>
        <w:rFonts w:ascii="Arial" w:hAnsi="Arial" w:cs="Arial"/>
        <w:b/>
        <w:bCs/>
        <w:sz w:val="16"/>
        <w:szCs w:val="16"/>
      </w:rPr>
      <w:instrText xml:space="preserve"> NUMPAGES  </w:instrText>
    </w:r>
    <w:r w:rsidR="007433C8" w:rsidRPr="31338976">
      <w:rPr>
        <w:rFonts w:ascii="Arial" w:hAnsi="Arial" w:cs="Arial"/>
        <w:b/>
        <w:bCs/>
        <w:sz w:val="16"/>
        <w:szCs w:val="16"/>
      </w:rPr>
      <w:fldChar w:fldCharType="separate"/>
    </w:r>
    <w:r w:rsidRPr="31338976">
      <w:rPr>
        <w:rFonts w:ascii="Arial" w:hAnsi="Arial" w:cs="Arial"/>
        <w:b/>
        <w:bCs/>
        <w:sz w:val="16"/>
        <w:szCs w:val="16"/>
      </w:rPr>
      <w:t>8</w:t>
    </w:r>
    <w:r w:rsidR="007433C8" w:rsidRPr="31338976">
      <w:rPr>
        <w:rFonts w:ascii="Arial" w:hAnsi="Arial" w:cs="Arial"/>
        <w:b/>
        <w:bCs/>
        <w:sz w:val="16"/>
        <w:szCs w:val="16"/>
      </w:rPr>
      <w:fldChar w:fldCharType="end"/>
    </w:r>
    <w:r w:rsidRPr="31338976">
      <w:rPr>
        <w:rFonts w:ascii="Arial" w:hAnsi="Arial" w:cs="Arial"/>
        <w:b/>
        <w:bCs/>
        <w:sz w:val="16"/>
        <w:szCs w:val="16"/>
      </w:rPr>
      <w:t xml:space="preserve">  </w:t>
    </w:r>
    <w:r w:rsidRPr="31338976">
      <w:rPr>
        <w:rFonts w:ascii="Century Gothic" w:hAnsi="Century Gothic"/>
        <w:noProof/>
        <w:sz w:val="16"/>
        <w:szCs w:val="16"/>
      </w:rPr>
      <w:t>Kingspan Light + Air  |  800-759-6985  |  info@kingspanlightandair.us  |  Section 08 45 13.01</w:t>
    </w:r>
  </w:p>
  <w:p w14:paraId="549F6C44" w14:textId="49E37A32" w:rsidR="007433C8" w:rsidRDefault="004D07D8" w:rsidP="00747D82">
    <w:pPr>
      <w:pStyle w:val="Footer"/>
      <w:tabs>
        <w:tab w:val="clear" w:pos="4680"/>
        <w:tab w:val="clear" w:pos="9360"/>
        <w:tab w:val="left" w:pos="1080"/>
        <w:tab w:val="left" w:pos="2748"/>
      </w:tabs>
      <w:rPr>
        <w:rFonts w:ascii="Arial" w:hAnsi="Arial" w:cs="Arial"/>
        <w:b/>
        <w:sz w:val="16"/>
        <w:szCs w:val="16"/>
      </w:rPr>
    </w:pPr>
    <w:r>
      <w:rPr>
        <w:rFonts w:ascii="Arial" w:hAnsi="Arial" w:cs="Arial"/>
        <w:b/>
        <w:sz w:val="16"/>
        <w:szCs w:val="16"/>
      </w:rPr>
      <w:tab/>
    </w:r>
  </w:p>
  <w:p w14:paraId="2CE01068" w14:textId="61074A39" w:rsidR="00423455" w:rsidRPr="007433C8" w:rsidRDefault="31338976" w:rsidP="007433C8">
    <w:pPr>
      <w:pStyle w:val="Footer"/>
      <w:rPr>
        <w:rFonts w:ascii="Century Gothic" w:hAnsi="Century Gothic" w:cs="Arial"/>
        <w:sz w:val="14"/>
        <w:szCs w:val="14"/>
      </w:rPr>
    </w:pPr>
    <w:r w:rsidRPr="31338976">
      <w:rPr>
        <w:rFonts w:ascii="Century Gothic" w:hAnsi="Century Gothic" w:cs="Arial"/>
        <w:sz w:val="14"/>
        <w:szCs w:val="14"/>
      </w:rPr>
      <w:t>PLM-CSI-0005-</w:t>
    </w:r>
    <w:r w:rsidR="00793937">
      <w:rPr>
        <w:rFonts w:ascii="Century Gothic" w:hAnsi="Century Gothic" w:cs="Arial"/>
        <w:sz w:val="14"/>
        <w:szCs w:val="14"/>
      </w:rPr>
      <w:t>25</w:t>
    </w:r>
    <w:r w:rsidR="00B32043">
      <w:rPr>
        <w:rFonts w:ascii="Century Gothic" w:hAnsi="Century Gothic" w:cs="Arial"/>
        <w:sz w:val="14"/>
        <w:szCs w:val="14"/>
      </w:rPr>
      <w:t>1</w:t>
    </w:r>
    <w:r w:rsidR="0006372A">
      <w:rPr>
        <w:rFonts w:ascii="Century Gothic" w:hAnsi="Century Gothic" w:cs="Arial"/>
        <w:sz w:val="14"/>
        <w:szCs w:val="14"/>
      </w:rPr>
      <w:t>1</w:t>
    </w:r>
    <w:r w:rsidR="007433C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B82D" w14:textId="77777777" w:rsidR="00076C74" w:rsidRDefault="00076C74" w:rsidP="00423455">
      <w:pPr>
        <w:spacing w:after="0" w:line="240" w:lineRule="auto"/>
      </w:pPr>
      <w:r>
        <w:separator/>
      </w:r>
    </w:p>
  </w:footnote>
  <w:footnote w:type="continuationSeparator" w:id="0">
    <w:p w14:paraId="72934EA3" w14:textId="77777777" w:rsidR="00076C74" w:rsidRDefault="00076C74" w:rsidP="00423455">
      <w:pPr>
        <w:spacing w:after="0" w:line="240" w:lineRule="auto"/>
      </w:pPr>
      <w:r>
        <w:continuationSeparator/>
      </w:r>
    </w:p>
  </w:footnote>
  <w:footnote w:type="continuationNotice" w:id="1">
    <w:p w14:paraId="6C615154" w14:textId="77777777" w:rsidR="00076C74" w:rsidRDefault="00076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0B83" w14:textId="5220451A" w:rsidR="004D07D8" w:rsidRDefault="004D07D8">
    <w:pPr>
      <w:pStyle w:val="Header"/>
    </w:pPr>
    <w:r>
      <w:rPr>
        <w:noProof/>
      </w:rPr>
      <w:drawing>
        <wp:inline distT="0" distB="0" distL="0" distR="0" wp14:anchorId="3B07D12F" wp14:editId="35F0D0A4">
          <wp:extent cx="1257300" cy="807720"/>
          <wp:effectExtent l="0" t="0" r="0" b="0"/>
          <wp:docPr id="12781910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04262" name="Picture 1" descr="A logo for a company&#10;&#10;Description automatically generated"/>
                  <pic:cNvPicPr/>
                </pic:nvPicPr>
                <pic:blipFill rotWithShape="1">
                  <a:blip r:embed="rId1">
                    <a:extLst>
                      <a:ext uri="{28A0092B-C50C-407E-A947-70E740481C1C}">
                        <a14:useLocalDpi xmlns:a14="http://schemas.microsoft.com/office/drawing/2010/main" val="0"/>
                      </a:ext>
                    </a:extLst>
                  </a:blip>
                  <a:srcRect l="1786" t="17858" b="19048"/>
                  <a:stretch/>
                </pic:blipFill>
                <pic:spPr bwMode="auto">
                  <a:xfrm>
                    <a:off x="0" y="0"/>
                    <a:ext cx="1257300" cy="8077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9F"/>
    <w:multiLevelType w:val="multilevel"/>
    <w:tmpl w:val="9118C8E4"/>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94EA4"/>
    <w:multiLevelType w:val="multilevel"/>
    <w:tmpl w:val="9118C8E4"/>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0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A17FC"/>
    <w:multiLevelType w:val="multilevel"/>
    <w:tmpl w:val="B14AE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8098A"/>
    <w:multiLevelType w:val="multilevel"/>
    <w:tmpl w:val="9118C8E4"/>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A7398C"/>
    <w:multiLevelType w:val="multilevel"/>
    <w:tmpl w:val="E6C00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455AF"/>
    <w:multiLevelType w:val="hybridMultilevel"/>
    <w:tmpl w:val="19461318"/>
    <w:lvl w:ilvl="0" w:tplc="35FEC9D8">
      <w:numFmt w:val="bullet"/>
      <w:lvlText w:val="-"/>
      <w:lvlJc w:val="left"/>
      <w:pPr>
        <w:ind w:left="720" w:hanging="360"/>
      </w:pPr>
      <w:rPr>
        <w:rFonts w:ascii="Century Gothic" w:eastAsiaTheme="minorHAnsi" w:hAnsi="Century Gothic"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15337"/>
    <w:multiLevelType w:val="hybridMultilevel"/>
    <w:tmpl w:val="4F10889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327508"/>
    <w:multiLevelType w:val="hybridMultilevel"/>
    <w:tmpl w:val="0986A4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C00F51"/>
    <w:multiLevelType w:val="hybridMultilevel"/>
    <w:tmpl w:val="4E00B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1056"/>
    <w:multiLevelType w:val="multilevel"/>
    <w:tmpl w:val="E998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594418">
    <w:abstractNumId w:val="3"/>
  </w:num>
  <w:num w:numId="2" w16cid:durableId="1652323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864868">
    <w:abstractNumId w:val="8"/>
  </w:num>
  <w:num w:numId="4" w16cid:durableId="1364987614">
    <w:abstractNumId w:val="7"/>
  </w:num>
  <w:num w:numId="5" w16cid:durableId="1272972815">
    <w:abstractNumId w:val="6"/>
  </w:num>
  <w:num w:numId="6" w16cid:durableId="810904850">
    <w:abstractNumId w:val="5"/>
  </w:num>
  <w:num w:numId="7" w16cid:durableId="1015039476">
    <w:abstractNumId w:val="1"/>
  </w:num>
  <w:num w:numId="8" w16cid:durableId="1773470717">
    <w:abstractNumId w:val="9"/>
  </w:num>
  <w:num w:numId="9" w16cid:durableId="24794149">
    <w:abstractNumId w:val="4"/>
  </w:num>
  <w:num w:numId="10" w16cid:durableId="1651784245">
    <w:abstractNumId w:val="2"/>
  </w:num>
  <w:num w:numId="11" w16cid:durableId="80119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C7"/>
    <w:rsid w:val="00000E6C"/>
    <w:rsid w:val="000041BE"/>
    <w:rsid w:val="00004355"/>
    <w:rsid w:val="00004F3D"/>
    <w:rsid w:val="000116CA"/>
    <w:rsid w:val="00012E23"/>
    <w:rsid w:val="00013ABB"/>
    <w:rsid w:val="00016B6E"/>
    <w:rsid w:val="000212F9"/>
    <w:rsid w:val="00021BB4"/>
    <w:rsid w:val="00030647"/>
    <w:rsid w:val="00031227"/>
    <w:rsid w:val="00031E89"/>
    <w:rsid w:val="00034136"/>
    <w:rsid w:val="0004042B"/>
    <w:rsid w:val="0004429B"/>
    <w:rsid w:val="00046CD0"/>
    <w:rsid w:val="000472DA"/>
    <w:rsid w:val="00047C0B"/>
    <w:rsid w:val="000503AD"/>
    <w:rsid w:val="00052B19"/>
    <w:rsid w:val="000547F7"/>
    <w:rsid w:val="00056123"/>
    <w:rsid w:val="00056765"/>
    <w:rsid w:val="0006122D"/>
    <w:rsid w:val="0006191C"/>
    <w:rsid w:val="0006372A"/>
    <w:rsid w:val="00065008"/>
    <w:rsid w:val="00065482"/>
    <w:rsid w:val="000668B1"/>
    <w:rsid w:val="00071EDA"/>
    <w:rsid w:val="00073CEA"/>
    <w:rsid w:val="00074C2B"/>
    <w:rsid w:val="00076C74"/>
    <w:rsid w:val="00080B17"/>
    <w:rsid w:val="000828E0"/>
    <w:rsid w:val="00090723"/>
    <w:rsid w:val="000927F5"/>
    <w:rsid w:val="0009401A"/>
    <w:rsid w:val="00097DF0"/>
    <w:rsid w:val="00097E09"/>
    <w:rsid w:val="000A07B5"/>
    <w:rsid w:val="000A30C3"/>
    <w:rsid w:val="000A3AEE"/>
    <w:rsid w:val="000A5EDC"/>
    <w:rsid w:val="000B12B0"/>
    <w:rsid w:val="000B42D1"/>
    <w:rsid w:val="000B5012"/>
    <w:rsid w:val="000B5CD6"/>
    <w:rsid w:val="000C0CE9"/>
    <w:rsid w:val="000C1C62"/>
    <w:rsid w:val="000C1E0B"/>
    <w:rsid w:val="000C3DD6"/>
    <w:rsid w:val="000C4D23"/>
    <w:rsid w:val="000C5A64"/>
    <w:rsid w:val="000C5D3E"/>
    <w:rsid w:val="000D338E"/>
    <w:rsid w:val="000D33D4"/>
    <w:rsid w:val="000D6C1D"/>
    <w:rsid w:val="000D6F26"/>
    <w:rsid w:val="000E2259"/>
    <w:rsid w:val="000F4C0A"/>
    <w:rsid w:val="000F4F0B"/>
    <w:rsid w:val="001012B3"/>
    <w:rsid w:val="001031FD"/>
    <w:rsid w:val="00107B97"/>
    <w:rsid w:val="0011071E"/>
    <w:rsid w:val="0011448E"/>
    <w:rsid w:val="00115253"/>
    <w:rsid w:val="00115E72"/>
    <w:rsid w:val="001227B9"/>
    <w:rsid w:val="00132283"/>
    <w:rsid w:val="001323C4"/>
    <w:rsid w:val="0013243C"/>
    <w:rsid w:val="001369C8"/>
    <w:rsid w:val="00136D7C"/>
    <w:rsid w:val="001443F6"/>
    <w:rsid w:val="001463C8"/>
    <w:rsid w:val="001470EB"/>
    <w:rsid w:val="00147BB4"/>
    <w:rsid w:val="0015035D"/>
    <w:rsid w:val="001609AA"/>
    <w:rsid w:val="00161CC8"/>
    <w:rsid w:val="00170282"/>
    <w:rsid w:val="00171F1A"/>
    <w:rsid w:val="001723DA"/>
    <w:rsid w:val="00173E69"/>
    <w:rsid w:val="001811EA"/>
    <w:rsid w:val="001910EA"/>
    <w:rsid w:val="001957D7"/>
    <w:rsid w:val="00195885"/>
    <w:rsid w:val="00196D8D"/>
    <w:rsid w:val="00196F62"/>
    <w:rsid w:val="0019735C"/>
    <w:rsid w:val="001A0434"/>
    <w:rsid w:val="001A0704"/>
    <w:rsid w:val="001A1219"/>
    <w:rsid w:val="001A3C93"/>
    <w:rsid w:val="001A4A30"/>
    <w:rsid w:val="001A57D0"/>
    <w:rsid w:val="001A6FA4"/>
    <w:rsid w:val="001A7DE8"/>
    <w:rsid w:val="001A7F21"/>
    <w:rsid w:val="001B0218"/>
    <w:rsid w:val="001B6452"/>
    <w:rsid w:val="001B670F"/>
    <w:rsid w:val="001C0E6E"/>
    <w:rsid w:val="001C261D"/>
    <w:rsid w:val="001C4453"/>
    <w:rsid w:val="001C6B67"/>
    <w:rsid w:val="001D04F9"/>
    <w:rsid w:val="001D270C"/>
    <w:rsid w:val="001D7C4A"/>
    <w:rsid w:val="001F02F0"/>
    <w:rsid w:val="001F458D"/>
    <w:rsid w:val="001F7739"/>
    <w:rsid w:val="002012DC"/>
    <w:rsid w:val="002015FF"/>
    <w:rsid w:val="00201868"/>
    <w:rsid w:val="00202599"/>
    <w:rsid w:val="00205CA5"/>
    <w:rsid w:val="00206BEC"/>
    <w:rsid w:val="00211110"/>
    <w:rsid w:val="00211EFB"/>
    <w:rsid w:val="00213BF0"/>
    <w:rsid w:val="00220B56"/>
    <w:rsid w:val="002228F5"/>
    <w:rsid w:val="00222F64"/>
    <w:rsid w:val="00223006"/>
    <w:rsid w:val="002272A7"/>
    <w:rsid w:val="00231A41"/>
    <w:rsid w:val="00231DF0"/>
    <w:rsid w:val="00240089"/>
    <w:rsid w:val="00240202"/>
    <w:rsid w:val="00241399"/>
    <w:rsid w:val="00243D6F"/>
    <w:rsid w:val="00245764"/>
    <w:rsid w:val="00247DBE"/>
    <w:rsid w:val="00250A3B"/>
    <w:rsid w:val="002519D0"/>
    <w:rsid w:val="00261149"/>
    <w:rsid w:val="00261CD4"/>
    <w:rsid w:val="00262834"/>
    <w:rsid w:val="002648DB"/>
    <w:rsid w:val="00264D8E"/>
    <w:rsid w:val="002650CC"/>
    <w:rsid w:val="0026743E"/>
    <w:rsid w:val="00267873"/>
    <w:rsid w:val="00270E56"/>
    <w:rsid w:val="0027619A"/>
    <w:rsid w:val="002774BC"/>
    <w:rsid w:val="002775C2"/>
    <w:rsid w:val="00277623"/>
    <w:rsid w:val="0027785B"/>
    <w:rsid w:val="00277D8E"/>
    <w:rsid w:val="002808AD"/>
    <w:rsid w:val="0028482D"/>
    <w:rsid w:val="002902AD"/>
    <w:rsid w:val="002917F4"/>
    <w:rsid w:val="002938A0"/>
    <w:rsid w:val="00296841"/>
    <w:rsid w:val="002A6E3C"/>
    <w:rsid w:val="002B0184"/>
    <w:rsid w:val="002B3536"/>
    <w:rsid w:val="002B511C"/>
    <w:rsid w:val="002B625E"/>
    <w:rsid w:val="002B7413"/>
    <w:rsid w:val="002C3890"/>
    <w:rsid w:val="002C3898"/>
    <w:rsid w:val="002C564A"/>
    <w:rsid w:val="002D2BC1"/>
    <w:rsid w:val="002D46F4"/>
    <w:rsid w:val="002D6F29"/>
    <w:rsid w:val="002E01B0"/>
    <w:rsid w:val="002E1FBB"/>
    <w:rsid w:val="002E22C6"/>
    <w:rsid w:val="002E5145"/>
    <w:rsid w:val="002F3201"/>
    <w:rsid w:val="002F3CD1"/>
    <w:rsid w:val="002F699A"/>
    <w:rsid w:val="002F6D4E"/>
    <w:rsid w:val="002F7AB4"/>
    <w:rsid w:val="00300E15"/>
    <w:rsid w:val="00302A9C"/>
    <w:rsid w:val="00303269"/>
    <w:rsid w:val="00307B7B"/>
    <w:rsid w:val="00310206"/>
    <w:rsid w:val="003112D3"/>
    <w:rsid w:val="00314402"/>
    <w:rsid w:val="00315BDC"/>
    <w:rsid w:val="00327080"/>
    <w:rsid w:val="00330D36"/>
    <w:rsid w:val="0033145C"/>
    <w:rsid w:val="00342343"/>
    <w:rsid w:val="003427E3"/>
    <w:rsid w:val="00344888"/>
    <w:rsid w:val="0034754B"/>
    <w:rsid w:val="0035667B"/>
    <w:rsid w:val="0035744F"/>
    <w:rsid w:val="003576E9"/>
    <w:rsid w:val="0036271A"/>
    <w:rsid w:val="00363D71"/>
    <w:rsid w:val="00363F8A"/>
    <w:rsid w:val="00365061"/>
    <w:rsid w:val="00367C28"/>
    <w:rsid w:val="00377066"/>
    <w:rsid w:val="00377AB3"/>
    <w:rsid w:val="00380B67"/>
    <w:rsid w:val="00380DB5"/>
    <w:rsid w:val="00382EA4"/>
    <w:rsid w:val="00383430"/>
    <w:rsid w:val="0038483E"/>
    <w:rsid w:val="003853A2"/>
    <w:rsid w:val="00385A23"/>
    <w:rsid w:val="00387C63"/>
    <w:rsid w:val="003930C3"/>
    <w:rsid w:val="00393388"/>
    <w:rsid w:val="00393F10"/>
    <w:rsid w:val="003941E1"/>
    <w:rsid w:val="0039789D"/>
    <w:rsid w:val="003A00A5"/>
    <w:rsid w:val="003A3E28"/>
    <w:rsid w:val="003B05B8"/>
    <w:rsid w:val="003B522A"/>
    <w:rsid w:val="003B76DD"/>
    <w:rsid w:val="003C1D92"/>
    <w:rsid w:val="003C2042"/>
    <w:rsid w:val="003C263A"/>
    <w:rsid w:val="003C283E"/>
    <w:rsid w:val="003C7B80"/>
    <w:rsid w:val="003D2BA1"/>
    <w:rsid w:val="003D360E"/>
    <w:rsid w:val="003D5D38"/>
    <w:rsid w:val="003D7195"/>
    <w:rsid w:val="003E107C"/>
    <w:rsid w:val="003E2433"/>
    <w:rsid w:val="003E26D9"/>
    <w:rsid w:val="003E52A1"/>
    <w:rsid w:val="003E7083"/>
    <w:rsid w:val="003F2EED"/>
    <w:rsid w:val="003F62B5"/>
    <w:rsid w:val="003F7660"/>
    <w:rsid w:val="003F7BDA"/>
    <w:rsid w:val="004017D6"/>
    <w:rsid w:val="00402554"/>
    <w:rsid w:val="00403C2D"/>
    <w:rsid w:val="004111E7"/>
    <w:rsid w:val="00411EBA"/>
    <w:rsid w:val="00422BEE"/>
    <w:rsid w:val="00423455"/>
    <w:rsid w:val="00426C8F"/>
    <w:rsid w:val="00427E20"/>
    <w:rsid w:val="00427F79"/>
    <w:rsid w:val="0044125B"/>
    <w:rsid w:val="00441304"/>
    <w:rsid w:val="00444414"/>
    <w:rsid w:val="00451D86"/>
    <w:rsid w:val="0045509B"/>
    <w:rsid w:val="00455589"/>
    <w:rsid w:val="00462410"/>
    <w:rsid w:val="004646FD"/>
    <w:rsid w:val="00465617"/>
    <w:rsid w:val="004671D8"/>
    <w:rsid w:val="0047012D"/>
    <w:rsid w:val="0047119A"/>
    <w:rsid w:val="00471BD6"/>
    <w:rsid w:val="004751D1"/>
    <w:rsid w:val="0047527C"/>
    <w:rsid w:val="00477C4F"/>
    <w:rsid w:val="00480474"/>
    <w:rsid w:val="004804DB"/>
    <w:rsid w:val="00481549"/>
    <w:rsid w:val="0048342C"/>
    <w:rsid w:val="00483E14"/>
    <w:rsid w:val="0048538A"/>
    <w:rsid w:val="004867FE"/>
    <w:rsid w:val="004918BC"/>
    <w:rsid w:val="0049553C"/>
    <w:rsid w:val="004961DA"/>
    <w:rsid w:val="004A3232"/>
    <w:rsid w:val="004A34F1"/>
    <w:rsid w:val="004B01C1"/>
    <w:rsid w:val="004B20D6"/>
    <w:rsid w:val="004B3803"/>
    <w:rsid w:val="004B4E8B"/>
    <w:rsid w:val="004B6B34"/>
    <w:rsid w:val="004C2F54"/>
    <w:rsid w:val="004C3C5A"/>
    <w:rsid w:val="004C4101"/>
    <w:rsid w:val="004C427C"/>
    <w:rsid w:val="004C6833"/>
    <w:rsid w:val="004D07D8"/>
    <w:rsid w:val="004D48E5"/>
    <w:rsid w:val="004D5BD9"/>
    <w:rsid w:val="004D5F5E"/>
    <w:rsid w:val="004E2861"/>
    <w:rsid w:val="004E2F24"/>
    <w:rsid w:val="004F0935"/>
    <w:rsid w:val="004F1F77"/>
    <w:rsid w:val="004F2466"/>
    <w:rsid w:val="004F70C5"/>
    <w:rsid w:val="00506029"/>
    <w:rsid w:val="0050652B"/>
    <w:rsid w:val="0050662F"/>
    <w:rsid w:val="00506906"/>
    <w:rsid w:val="005109D1"/>
    <w:rsid w:val="00515DF7"/>
    <w:rsid w:val="00521449"/>
    <w:rsid w:val="00524EFF"/>
    <w:rsid w:val="00525595"/>
    <w:rsid w:val="0052776F"/>
    <w:rsid w:val="00527B17"/>
    <w:rsid w:val="005305D4"/>
    <w:rsid w:val="00530960"/>
    <w:rsid w:val="00541A95"/>
    <w:rsid w:val="00543BE0"/>
    <w:rsid w:val="00557EC9"/>
    <w:rsid w:val="0056169E"/>
    <w:rsid w:val="00561849"/>
    <w:rsid w:val="0056275F"/>
    <w:rsid w:val="005659E1"/>
    <w:rsid w:val="00572E21"/>
    <w:rsid w:val="005734D7"/>
    <w:rsid w:val="005736D5"/>
    <w:rsid w:val="00573D90"/>
    <w:rsid w:val="00576DBC"/>
    <w:rsid w:val="00577763"/>
    <w:rsid w:val="0058031C"/>
    <w:rsid w:val="00587C4D"/>
    <w:rsid w:val="00587FCA"/>
    <w:rsid w:val="005900CF"/>
    <w:rsid w:val="00594B28"/>
    <w:rsid w:val="00594FA9"/>
    <w:rsid w:val="0059570A"/>
    <w:rsid w:val="005A06E2"/>
    <w:rsid w:val="005A3065"/>
    <w:rsid w:val="005A5643"/>
    <w:rsid w:val="005A58F8"/>
    <w:rsid w:val="005A6C25"/>
    <w:rsid w:val="005B1BF3"/>
    <w:rsid w:val="005B3B69"/>
    <w:rsid w:val="005B47CD"/>
    <w:rsid w:val="005B526E"/>
    <w:rsid w:val="005B538D"/>
    <w:rsid w:val="005B692D"/>
    <w:rsid w:val="005B760A"/>
    <w:rsid w:val="005C04ED"/>
    <w:rsid w:val="005C34AB"/>
    <w:rsid w:val="005D3232"/>
    <w:rsid w:val="005D34A3"/>
    <w:rsid w:val="005D47EB"/>
    <w:rsid w:val="005D6BBE"/>
    <w:rsid w:val="005D75F4"/>
    <w:rsid w:val="005E12C6"/>
    <w:rsid w:val="005E64FB"/>
    <w:rsid w:val="005E7E1C"/>
    <w:rsid w:val="005F09B2"/>
    <w:rsid w:val="005F2E1A"/>
    <w:rsid w:val="005F3D06"/>
    <w:rsid w:val="005F4AE0"/>
    <w:rsid w:val="005F6AA9"/>
    <w:rsid w:val="005F777A"/>
    <w:rsid w:val="0060496A"/>
    <w:rsid w:val="00604AE4"/>
    <w:rsid w:val="00606017"/>
    <w:rsid w:val="00607364"/>
    <w:rsid w:val="00612941"/>
    <w:rsid w:val="00613B1E"/>
    <w:rsid w:val="00615207"/>
    <w:rsid w:val="00616355"/>
    <w:rsid w:val="00616A54"/>
    <w:rsid w:val="00621A7F"/>
    <w:rsid w:val="006223DA"/>
    <w:rsid w:val="00624BEA"/>
    <w:rsid w:val="00631F2F"/>
    <w:rsid w:val="006325D0"/>
    <w:rsid w:val="00632D92"/>
    <w:rsid w:val="0063354F"/>
    <w:rsid w:val="00634633"/>
    <w:rsid w:val="00634685"/>
    <w:rsid w:val="00635220"/>
    <w:rsid w:val="006415C4"/>
    <w:rsid w:val="00641E56"/>
    <w:rsid w:val="0064680D"/>
    <w:rsid w:val="00646A98"/>
    <w:rsid w:val="00646D3F"/>
    <w:rsid w:val="00655589"/>
    <w:rsid w:val="006557AC"/>
    <w:rsid w:val="006557F0"/>
    <w:rsid w:val="00660495"/>
    <w:rsid w:val="006622E3"/>
    <w:rsid w:val="006657D5"/>
    <w:rsid w:val="006662D8"/>
    <w:rsid w:val="00670BDF"/>
    <w:rsid w:val="00671183"/>
    <w:rsid w:val="006724FB"/>
    <w:rsid w:val="006747BF"/>
    <w:rsid w:val="00676195"/>
    <w:rsid w:val="006777D3"/>
    <w:rsid w:val="00682667"/>
    <w:rsid w:val="00684B7F"/>
    <w:rsid w:val="00685648"/>
    <w:rsid w:val="00692DC6"/>
    <w:rsid w:val="00693B8C"/>
    <w:rsid w:val="00693D71"/>
    <w:rsid w:val="006A1049"/>
    <w:rsid w:val="006A134D"/>
    <w:rsid w:val="006A77F4"/>
    <w:rsid w:val="006B21E0"/>
    <w:rsid w:val="006B3B7E"/>
    <w:rsid w:val="006C156F"/>
    <w:rsid w:val="006C5E02"/>
    <w:rsid w:val="006C72F3"/>
    <w:rsid w:val="006D13C7"/>
    <w:rsid w:val="006E15BD"/>
    <w:rsid w:val="006E1C36"/>
    <w:rsid w:val="006E4500"/>
    <w:rsid w:val="006E55E5"/>
    <w:rsid w:val="006E5FB7"/>
    <w:rsid w:val="006F281C"/>
    <w:rsid w:val="006F62A8"/>
    <w:rsid w:val="006F72FE"/>
    <w:rsid w:val="0070114C"/>
    <w:rsid w:val="00702F63"/>
    <w:rsid w:val="00703AB0"/>
    <w:rsid w:val="00704CDB"/>
    <w:rsid w:val="00716107"/>
    <w:rsid w:val="0072127A"/>
    <w:rsid w:val="00722FE1"/>
    <w:rsid w:val="00724991"/>
    <w:rsid w:val="00724CCA"/>
    <w:rsid w:val="00730EA9"/>
    <w:rsid w:val="007317EC"/>
    <w:rsid w:val="00732A5B"/>
    <w:rsid w:val="00732BBC"/>
    <w:rsid w:val="00732ED5"/>
    <w:rsid w:val="00734075"/>
    <w:rsid w:val="007340B2"/>
    <w:rsid w:val="00737A0D"/>
    <w:rsid w:val="00740DC7"/>
    <w:rsid w:val="007433C8"/>
    <w:rsid w:val="0074412E"/>
    <w:rsid w:val="00747D82"/>
    <w:rsid w:val="00754620"/>
    <w:rsid w:val="00756430"/>
    <w:rsid w:val="007572B2"/>
    <w:rsid w:val="007576CE"/>
    <w:rsid w:val="007600D6"/>
    <w:rsid w:val="00764459"/>
    <w:rsid w:val="00765F77"/>
    <w:rsid w:val="00767DB9"/>
    <w:rsid w:val="007708D4"/>
    <w:rsid w:val="00771914"/>
    <w:rsid w:val="0077357C"/>
    <w:rsid w:val="007746F5"/>
    <w:rsid w:val="00776AE0"/>
    <w:rsid w:val="00776EE2"/>
    <w:rsid w:val="0078054D"/>
    <w:rsid w:val="00781D4C"/>
    <w:rsid w:val="00783454"/>
    <w:rsid w:val="00785762"/>
    <w:rsid w:val="00793937"/>
    <w:rsid w:val="00794904"/>
    <w:rsid w:val="007A0F73"/>
    <w:rsid w:val="007A1BF6"/>
    <w:rsid w:val="007A4DD8"/>
    <w:rsid w:val="007A72E2"/>
    <w:rsid w:val="007A7D25"/>
    <w:rsid w:val="007B297B"/>
    <w:rsid w:val="007B516E"/>
    <w:rsid w:val="007B5CF8"/>
    <w:rsid w:val="007C24DE"/>
    <w:rsid w:val="007C2D8C"/>
    <w:rsid w:val="007C7876"/>
    <w:rsid w:val="007D082B"/>
    <w:rsid w:val="007D0A09"/>
    <w:rsid w:val="007D0C9A"/>
    <w:rsid w:val="007D16C3"/>
    <w:rsid w:val="007D54B6"/>
    <w:rsid w:val="007D6DAD"/>
    <w:rsid w:val="007D7354"/>
    <w:rsid w:val="007E53A4"/>
    <w:rsid w:val="007E7021"/>
    <w:rsid w:val="007E7B2E"/>
    <w:rsid w:val="007E7B67"/>
    <w:rsid w:val="007F0883"/>
    <w:rsid w:val="007F0C04"/>
    <w:rsid w:val="007F45C3"/>
    <w:rsid w:val="00800431"/>
    <w:rsid w:val="00801B93"/>
    <w:rsid w:val="00805CD6"/>
    <w:rsid w:val="00810C4B"/>
    <w:rsid w:val="008112A7"/>
    <w:rsid w:val="0081239C"/>
    <w:rsid w:val="00813486"/>
    <w:rsid w:val="008230A1"/>
    <w:rsid w:val="008240AA"/>
    <w:rsid w:val="00825847"/>
    <w:rsid w:val="00826564"/>
    <w:rsid w:val="00830B0E"/>
    <w:rsid w:val="00831F30"/>
    <w:rsid w:val="00835EB3"/>
    <w:rsid w:val="00837A34"/>
    <w:rsid w:val="008417FF"/>
    <w:rsid w:val="00842998"/>
    <w:rsid w:val="00845CCC"/>
    <w:rsid w:val="0084659D"/>
    <w:rsid w:val="00851145"/>
    <w:rsid w:val="00855049"/>
    <w:rsid w:val="008579DF"/>
    <w:rsid w:val="008607F4"/>
    <w:rsid w:val="008619E7"/>
    <w:rsid w:val="00861C84"/>
    <w:rsid w:val="00863B62"/>
    <w:rsid w:val="008647CC"/>
    <w:rsid w:val="008651D9"/>
    <w:rsid w:val="00865EC6"/>
    <w:rsid w:val="00872EB9"/>
    <w:rsid w:val="00875082"/>
    <w:rsid w:val="00876F07"/>
    <w:rsid w:val="00877966"/>
    <w:rsid w:val="00877DA5"/>
    <w:rsid w:val="00880FAA"/>
    <w:rsid w:val="00882AFC"/>
    <w:rsid w:val="00886378"/>
    <w:rsid w:val="00886413"/>
    <w:rsid w:val="0089061D"/>
    <w:rsid w:val="00890906"/>
    <w:rsid w:val="00896C04"/>
    <w:rsid w:val="00896DF1"/>
    <w:rsid w:val="008A1920"/>
    <w:rsid w:val="008A2D23"/>
    <w:rsid w:val="008A4322"/>
    <w:rsid w:val="008A5A23"/>
    <w:rsid w:val="008A62F6"/>
    <w:rsid w:val="008A6E7E"/>
    <w:rsid w:val="008A7EF8"/>
    <w:rsid w:val="008B3636"/>
    <w:rsid w:val="008B73FA"/>
    <w:rsid w:val="008C388D"/>
    <w:rsid w:val="008C5014"/>
    <w:rsid w:val="008C5670"/>
    <w:rsid w:val="008C7BA2"/>
    <w:rsid w:val="008D1033"/>
    <w:rsid w:val="008D52EC"/>
    <w:rsid w:val="008D635D"/>
    <w:rsid w:val="008D6D9C"/>
    <w:rsid w:val="008E1FB3"/>
    <w:rsid w:val="008E2222"/>
    <w:rsid w:val="008E426C"/>
    <w:rsid w:val="008E6434"/>
    <w:rsid w:val="008F0493"/>
    <w:rsid w:val="008F04CC"/>
    <w:rsid w:val="008F2F6B"/>
    <w:rsid w:val="008F3B35"/>
    <w:rsid w:val="008F530C"/>
    <w:rsid w:val="008F5512"/>
    <w:rsid w:val="008F655F"/>
    <w:rsid w:val="00903DBA"/>
    <w:rsid w:val="00904387"/>
    <w:rsid w:val="0090617D"/>
    <w:rsid w:val="00906F5F"/>
    <w:rsid w:val="009107AA"/>
    <w:rsid w:val="009200F8"/>
    <w:rsid w:val="009276FF"/>
    <w:rsid w:val="00927F82"/>
    <w:rsid w:val="009351FE"/>
    <w:rsid w:val="00936869"/>
    <w:rsid w:val="00936EF0"/>
    <w:rsid w:val="009416C7"/>
    <w:rsid w:val="0094241A"/>
    <w:rsid w:val="009443B0"/>
    <w:rsid w:val="00945E29"/>
    <w:rsid w:val="009466C7"/>
    <w:rsid w:val="00946B39"/>
    <w:rsid w:val="009507DE"/>
    <w:rsid w:val="00955CAA"/>
    <w:rsid w:val="00960C04"/>
    <w:rsid w:val="009613C5"/>
    <w:rsid w:val="009618A5"/>
    <w:rsid w:val="009619FF"/>
    <w:rsid w:val="00962F42"/>
    <w:rsid w:val="009678D1"/>
    <w:rsid w:val="00967CC4"/>
    <w:rsid w:val="00971648"/>
    <w:rsid w:val="00976713"/>
    <w:rsid w:val="00977586"/>
    <w:rsid w:val="009810C1"/>
    <w:rsid w:val="00981834"/>
    <w:rsid w:val="00986F46"/>
    <w:rsid w:val="00992B81"/>
    <w:rsid w:val="00994F15"/>
    <w:rsid w:val="00994F8B"/>
    <w:rsid w:val="009A0C84"/>
    <w:rsid w:val="009A4082"/>
    <w:rsid w:val="009A4F39"/>
    <w:rsid w:val="009A5082"/>
    <w:rsid w:val="009A7183"/>
    <w:rsid w:val="009A71C3"/>
    <w:rsid w:val="009B3E09"/>
    <w:rsid w:val="009B6383"/>
    <w:rsid w:val="009B69F3"/>
    <w:rsid w:val="009B6C52"/>
    <w:rsid w:val="009B78C6"/>
    <w:rsid w:val="009B7ABB"/>
    <w:rsid w:val="009C0C1B"/>
    <w:rsid w:val="009C2CF8"/>
    <w:rsid w:val="009D5AB6"/>
    <w:rsid w:val="009E2052"/>
    <w:rsid w:val="009E32D6"/>
    <w:rsid w:val="009E35F9"/>
    <w:rsid w:val="009E5A62"/>
    <w:rsid w:val="009F0287"/>
    <w:rsid w:val="009F39BA"/>
    <w:rsid w:val="009F69FA"/>
    <w:rsid w:val="009F7E00"/>
    <w:rsid w:val="009F7F8F"/>
    <w:rsid w:val="00A038E4"/>
    <w:rsid w:val="00A0483B"/>
    <w:rsid w:val="00A14CEE"/>
    <w:rsid w:val="00A17755"/>
    <w:rsid w:val="00A2635C"/>
    <w:rsid w:val="00A27869"/>
    <w:rsid w:val="00A30C11"/>
    <w:rsid w:val="00A34A46"/>
    <w:rsid w:val="00A359DE"/>
    <w:rsid w:val="00A35DA6"/>
    <w:rsid w:val="00A4598E"/>
    <w:rsid w:val="00A45A77"/>
    <w:rsid w:val="00A45E88"/>
    <w:rsid w:val="00A517D1"/>
    <w:rsid w:val="00A54058"/>
    <w:rsid w:val="00A5783B"/>
    <w:rsid w:val="00A61CEB"/>
    <w:rsid w:val="00A64196"/>
    <w:rsid w:val="00A67692"/>
    <w:rsid w:val="00A7011C"/>
    <w:rsid w:val="00A757A4"/>
    <w:rsid w:val="00A769DD"/>
    <w:rsid w:val="00A8212C"/>
    <w:rsid w:val="00A82A22"/>
    <w:rsid w:val="00A83091"/>
    <w:rsid w:val="00A83D72"/>
    <w:rsid w:val="00A85C3B"/>
    <w:rsid w:val="00A860B2"/>
    <w:rsid w:val="00A87B9D"/>
    <w:rsid w:val="00A915FB"/>
    <w:rsid w:val="00A927AC"/>
    <w:rsid w:val="00A9485F"/>
    <w:rsid w:val="00AA72A1"/>
    <w:rsid w:val="00AA7F9E"/>
    <w:rsid w:val="00AB38AE"/>
    <w:rsid w:val="00AB3DB1"/>
    <w:rsid w:val="00AB5CE3"/>
    <w:rsid w:val="00AC1516"/>
    <w:rsid w:val="00AC2C2C"/>
    <w:rsid w:val="00AC4626"/>
    <w:rsid w:val="00AC4A25"/>
    <w:rsid w:val="00AC4FE4"/>
    <w:rsid w:val="00AC5F25"/>
    <w:rsid w:val="00AC6943"/>
    <w:rsid w:val="00AD0A04"/>
    <w:rsid w:val="00AD62F5"/>
    <w:rsid w:val="00AE0969"/>
    <w:rsid w:val="00AE2514"/>
    <w:rsid w:val="00AE4423"/>
    <w:rsid w:val="00AE53B0"/>
    <w:rsid w:val="00AF3715"/>
    <w:rsid w:val="00B0123E"/>
    <w:rsid w:val="00B037BD"/>
    <w:rsid w:val="00B04B56"/>
    <w:rsid w:val="00B04CB6"/>
    <w:rsid w:val="00B050F2"/>
    <w:rsid w:val="00B1160E"/>
    <w:rsid w:val="00B142AE"/>
    <w:rsid w:val="00B1572B"/>
    <w:rsid w:val="00B211BC"/>
    <w:rsid w:val="00B2230C"/>
    <w:rsid w:val="00B23B46"/>
    <w:rsid w:val="00B273A7"/>
    <w:rsid w:val="00B27ED5"/>
    <w:rsid w:val="00B32043"/>
    <w:rsid w:val="00B35793"/>
    <w:rsid w:val="00B35864"/>
    <w:rsid w:val="00B35B0C"/>
    <w:rsid w:val="00B365CE"/>
    <w:rsid w:val="00B37682"/>
    <w:rsid w:val="00B37B15"/>
    <w:rsid w:val="00B46325"/>
    <w:rsid w:val="00B50F43"/>
    <w:rsid w:val="00B51100"/>
    <w:rsid w:val="00B530AC"/>
    <w:rsid w:val="00B54791"/>
    <w:rsid w:val="00B57829"/>
    <w:rsid w:val="00B628B2"/>
    <w:rsid w:val="00B628BB"/>
    <w:rsid w:val="00B71151"/>
    <w:rsid w:val="00B71468"/>
    <w:rsid w:val="00B72160"/>
    <w:rsid w:val="00B73927"/>
    <w:rsid w:val="00B73ED8"/>
    <w:rsid w:val="00B77EEF"/>
    <w:rsid w:val="00B85B9A"/>
    <w:rsid w:val="00B86ABE"/>
    <w:rsid w:val="00B90407"/>
    <w:rsid w:val="00B919F4"/>
    <w:rsid w:val="00BA3AD8"/>
    <w:rsid w:val="00BA58BF"/>
    <w:rsid w:val="00BA7640"/>
    <w:rsid w:val="00BB2038"/>
    <w:rsid w:val="00BC479E"/>
    <w:rsid w:val="00BC4B6F"/>
    <w:rsid w:val="00BD0467"/>
    <w:rsid w:val="00BD0E41"/>
    <w:rsid w:val="00BD4205"/>
    <w:rsid w:val="00BD5243"/>
    <w:rsid w:val="00BD60A6"/>
    <w:rsid w:val="00BD67EF"/>
    <w:rsid w:val="00BE2281"/>
    <w:rsid w:val="00BE4213"/>
    <w:rsid w:val="00BE59AC"/>
    <w:rsid w:val="00BE696E"/>
    <w:rsid w:val="00BF211C"/>
    <w:rsid w:val="00BF2A03"/>
    <w:rsid w:val="00BF55D8"/>
    <w:rsid w:val="00BF5BB5"/>
    <w:rsid w:val="00BF6227"/>
    <w:rsid w:val="00C00460"/>
    <w:rsid w:val="00C031C6"/>
    <w:rsid w:val="00C03741"/>
    <w:rsid w:val="00C06F90"/>
    <w:rsid w:val="00C07B85"/>
    <w:rsid w:val="00C114CA"/>
    <w:rsid w:val="00C11582"/>
    <w:rsid w:val="00C143CC"/>
    <w:rsid w:val="00C17035"/>
    <w:rsid w:val="00C2301F"/>
    <w:rsid w:val="00C3003F"/>
    <w:rsid w:val="00C30C8A"/>
    <w:rsid w:val="00C3135A"/>
    <w:rsid w:val="00C33056"/>
    <w:rsid w:val="00C41345"/>
    <w:rsid w:val="00C419B5"/>
    <w:rsid w:val="00C423E9"/>
    <w:rsid w:val="00C434DA"/>
    <w:rsid w:val="00C45CFE"/>
    <w:rsid w:val="00C46676"/>
    <w:rsid w:val="00C46F60"/>
    <w:rsid w:val="00C53414"/>
    <w:rsid w:val="00C57CE5"/>
    <w:rsid w:val="00C60080"/>
    <w:rsid w:val="00C70E4C"/>
    <w:rsid w:val="00C74579"/>
    <w:rsid w:val="00C74588"/>
    <w:rsid w:val="00C8056A"/>
    <w:rsid w:val="00C82350"/>
    <w:rsid w:val="00C82AA0"/>
    <w:rsid w:val="00C84731"/>
    <w:rsid w:val="00C862D9"/>
    <w:rsid w:val="00C873FF"/>
    <w:rsid w:val="00C9091A"/>
    <w:rsid w:val="00C96C9B"/>
    <w:rsid w:val="00CA0617"/>
    <w:rsid w:val="00CA2221"/>
    <w:rsid w:val="00CB12E2"/>
    <w:rsid w:val="00CB135C"/>
    <w:rsid w:val="00CB36E0"/>
    <w:rsid w:val="00CB5463"/>
    <w:rsid w:val="00CB6684"/>
    <w:rsid w:val="00CC3E0E"/>
    <w:rsid w:val="00CC4711"/>
    <w:rsid w:val="00CC4CE7"/>
    <w:rsid w:val="00CC51F1"/>
    <w:rsid w:val="00CC571A"/>
    <w:rsid w:val="00CC777F"/>
    <w:rsid w:val="00CD0AA9"/>
    <w:rsid w:val="00CD300D"/>
    <w:rsid w:val="00CD4D33"/>
    <w:rsid w:val="00CD7B3D"/>
    <w:rsid w:val="00CE1C57"/>
    <w:rsid w:val="00CE60EB"/>
    <w:rsid w:val="00CF0CCC"/>
    <w:rsid w:val="00CF10B3"/>
    <w:rsid w:val="00CF18CB"/>
    <w:rsid w:val="00CF6D68"/>
    <w:rsid w:val="00D00657"/>
    <w:rsid w:val="00D01582"/>
    <w:rsid w:val="00D0445F"/>
    <w:rsid w:val="00D055F6"/>
    <w:rsid w:val="00D12C4D"/>
    <w:rsid w:val="00D15A7F"/>
    <w:rsid w:val="00D16DCE"/>
    <w:rsid w:val="00D17D9E"/>
    <w:rsid w:val="00D20453"/>
    <w:rsid w:val="00D23D19"/>
    <w:rsid w:val="00D2564F"/>
    <w:rsid w:val="00D27F8B"/>
    <w:rsid w:val="00D30853"/>
    <w:rsid w:val="00D31463"/>
    <w:rsid w:val="00D33ABC"/>
    <w:rsid w:val="00D4068C"/>
    <w:rsid w:val="00D40B6C"/>
    <w:rsid w:val="00D41089"/>
    <w:rsid w:val="00D41618"/>
    <w:rsid w:val="00D42B5F"/>
    <w:rsid w:val="00D43195"/>
    <w:rsid w:val="00D51BD1"/>
    <w:rsid w:val="00D55D4A"/>
    <w:rsid w:val="00D57C8A"/>
    <w:rsid w:val="00D57EA9"/>
    <w:rsid w:val="00D612AE"/>
    <w:rsid w:val="00D61A14"/>
    <w:rsid w:val="00D64D0C"/>
    <w:rsid w:val="00D72B84"/>
    <w:rsid w:val="00D77238"/>
    <w:rsid w:val="00D778C3"/>
    <w:rsid w:val="00D80281"/>
    <w:rsid w:val="00D80DA4"/>
    <w:rsid w:val="00D83498"/>
    <w:rsid w:val="00D841B6"/>
    <w:rsid w:val="00D844CA"/>
    <w:rsid w:val="00D90F90"/>
    <w:rsid w:val="00D93E55"/>
    <w:rsid w:val="00DA0034"/>
    <w:rsid w:val="00DA2002"/>
    <w:rsid w:val="00DA3CCA"/>
    <w:rsid w:val="00DB0867"/>
    <w:rsid w:val="00DB15FC"/>
    <w:rsid w:val="00DB2AB3"/>
    <w:rsid w:val="00DB3A79"/>
    <w:rsid w:val="00DB4BD1"/>
    <w:rsid w:val="00DB7781"/>
    <w:rsid w:val="00DC0FB6"/>
    <w:rsid w:val="00DC28DC"/>
    <w:rsid w:val="00DC2A7D"/>
    <w:rsid w:val="00DC500E"/>
    <w:rsid w:val="00DD2077"/>
    <w:rsid w:val="00DD311A"/>
    <w:rsid w:val="00DE1333"/>
    <w:rsid w:val="00DE146B"/>
    <w:rsid w:val="00DE1D52"/>
    <w:rsid w:val="00DE2938"/>
    <w:rsid w:val="00DE3BC6"/>
    <w:rsid w:val="00DE540D"/>
    <w:rsid w:val="00DE5AAD"/>
    <w:rsid w:val="00DE7162"/>
    <w:rsid w:val="00DF0E5D"/>
    <w:rsid w:val="00DF11A9"/>
    <w:rsid w:val="00DF127D"/>
    <w:rsid w:val="00DF2C59"/>
    <w:rsid w:val="00DF3A31"/>
    <w:rsid w:val="00DF3ED6"/>
    <w:rsid w:val="00DF475A"/>
    <w:rsid w:val="00DF5DC1"/>
    <w:rsid w:val="00DF6014"/>
    <w:rsid w:val="00DF6249"/>
    <w:rsid w:val="00DF66D5"/>
    <w:rsid w:val="00E04654"/>
    <w:rsid w:val="00E067F0"/>
    <w:rsid w:val="00E06AD0"/>
    <w:rsid w:val="00E112F3"/>
    <w:rsid w:val="00E15492"/>
    <w:rsid w:val="00E15A66"/>
    <w:rsid w:val="00E15EEB"/>
    <w:rsid w:val="00E1688C"/>
    <w:rsid w:val="00E16FF3"/>
    <w:rsid w:val="00E2066B"/>
    <w:rsid w:val="00E20C57"/>
    <w:rsid w:val="00E22DE5"/>
    <w:rsid w:val="00E31427"/>
    <w:rsid w:val="00E3567B"/>
    <w:rsid w:val="00E36A99"/>
    <w:rsid w:val="00E41C70"/>
    <w:rsid w:val="00E45838"/>
    <w:rsid w:val="00E47D3D"/>
    <w:rsid w:val="00E47FC5"/>
    <w:rsid w:val="00E572DE"/>
    <w:rsid w:val="00E57523"/>
    <w:rsid w:val="00E57EFE"/>
    <w:rsid w:val="00E602A3"/>
    <w:rsid w:val="00E62FB5"/>
    <w:rsid w:val="00E7158F"/>
    <w:rsid w:val="00E741D1"/>
    <w:rsid w:val="00E778DF"/>
    <w:rsid w:val="00E80886"/>
    <w:rsid w:val="00E81F3A"/>
    <w:rsid w:val="00E83816"/>
    <w:rsid w:val="00E83ED2"/>
    <w:rsid w:val="00E85C38"/>
    <w:rsid w:val="00E86C4F"/>
    <w:rsid w:val="00E873F3"/>
    <w:rsid w:val="00E91EF3"/>
    <w:rsid w:val="00E93D31"/>
    <w:rsid w:val="00E9421F"/>
    <w:rsid w:val="00E96DFB"/>
    <w:rsid w:val="00EA03D8"/>
    <w:rsid w:val="00EA651B"/>
    <w:rsid w:val="00EA6FE8"/>
    <w:rsid w:val="00EA78E3"/>
    <w:rsid w:val="00EB02A2"/>
    <w:rsid w:val="00EB0E7F"/>
    <w:rsid w:val="00EB1D0A"/>
    <w:rsid w:val="00EB2E5A"/>
    <w:rsid w:val="00EB6125"/>
    <w:rsid w:val="00EB6747"/>
    <w:rsid w:val="00EC27E1"/>
    <w:rsid w:val="00EC3C7C"/>
    <w:rsid w:val="00EC40D5"/>
    <w:rsid w:val="00EC5451"/>
    <w:rsid w:val="00EC55C1"/>
    <w:rsid w:val="00EC607D"/>
    <w:rsid w:val="00EC68EE"/>
    <w:rsid w:val="00ED21D6"/>
    <w:rsid w:val="00ED41B6"/>
    <w:rsid w:val="00ED746C"/>
    <w:rsid w:val="00ED7F7A"/>
    <w:rsid w:val="00EE20EA"/>
    <w:rsid w:val="00EE2387"/>
    <w:rsid w:val="00EE35AF"/>
    <w:rsid w:val="00EE7616"/>
    <w:rsid w:val="00EF0397"/>
    <w:rsid w:val="00EF07CF"/>
    <w:rsid w:val="00EF324D"/>
    <w:rsid w:val="00EF3705"/>
    <w:rsid w:val="00EF5549"/>
    <w:rsid w:val="00EF587A"/>
    <w:rsid w:val="00F02F99"/>
    <w:rsid w:val="00F04E34"/>
    <w:rsid w:val="00F060AB"/>
    <w:rsid w:val="00F1148E"/>
    <w:rsid w:val="00F12806"/>
    <w:rsid w:val="00F149A1"/>
    <w:rsid w:val="00F150E4"/>
    <w:rsid w:val="00F163DB"/>
    <w:rsid w:val="00F238E8"/>
    <w:rsid w:val="00F25D13"/>
    <w:rsid w:val="00F272FA"/>
    <w:rsid w:val="00F30043"/>
    <w:rsid w:val="00F30B4C"/>
    <w:rsid w:val="00F31EE0"/>
    <w:rsid w:val="00F3500E"/>
    <w:rsid w:val="00F35B7F"/>
    <w:rsid w:val="00F37FDF"/>
    <w:rsid w:val="00F41260"/>
    <w:rsid w:val="00F42F82"/>
    <w:rsid w:val="00F43AB3"/>
    <w:rsid w:val="00F43EE0"/>
    <w:rsid w:val="00F46198"/>
    <w:rsid w:val="00F511BC"/>
    <w:rsid w:val="00F52231"/>
    <w:rsid w:val="00F53599"/>
    <w:rsid w:val="00F538FA"/>
    <w:rsid w:val="00F547F9"/>
    <w:rsid w:val="00F54E6B"/>
    <w:rsid w:val="00F553E1"/>
    <w:rsid w:val="00F5751C"/>
    <w:rsid w:val="00F61513"/>
    <w:rsid w:val="00F61B14"/>
    <w:rsid w:val="00F62372"/>
    <w:rsid w:val="00F623C8"/>
    <w:rsid w:val="00F660B0"/>
    <w:rsid w:val="00F74F35"/>
    <w:rsid w:val="00F75FED"/>
    <w:rsid w:val="00F83612"/>
    <w:rsid w:val="00F9362C"/>
    <w:rsid w:val="00F94ED5"/>
    <w:rsid w:val="00F952F9"/>
    <w:rsid w:val="00F96741"/>
    <w:rsid w:val="00FA087B"/>
    <w:rsid w:val="00FA5458"/>
    <w:rsid w:val="00FA73CC"/>
    <w:rsid w:val="00FB1690"/>
    <w:rsid w:val="00FB223B"/>
    <w:rsid w:val="00FB2EFD"/>
    <w:rsid w:val="00FB3A12"/>
    <w:rsid w:val="00FB67E5"/>
    <w:rsid w:val="00FC01DA"/>
    <w:rsid w:val="00FC2397"/>
    <w:rsid w:val="00FC28BB"/>
    <w:rsid w:val="00FC6C48"/>
    <w:rsid w:val="00FE087A"/>
    <w:rsid w:val="00FE1841"/>
    <w:rsid w:val="00FE46E7"/>
    <w:rsid w:val="00FE526D"/>
    <w:rsid w:val="00FE7F79"/>
    <w:rsid w:val="00FF46F6"/>
    <w:rsid w:val="00FF4797"/>
    <w:rsid w:val="31338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A2D1"/>
  <w15:chartTrackingRefBased/>
  <w15:docId w15:val="{624C61B0-F050-4DF0-BEE8-54FE501E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6C7"/>
    <w:pPr>
      <w:ind w:left="720"/>
      <w:contextualSpacing/>
    </w:pPr>
  </w:style>
  <w:style w:type="character" w:styleId="Hyperlink">
    <w:name w:val="Hyperlink"/>
    <w:basedOn w:val="DefaultParagraphFont"/>
    <w:uiPriority w:val="99"/>
    <w:unhideWhenUsed/>
    <w:rsid w:val="00B530AC"/>
    <w:rPr>
      <w:color w:val="0000FF" w:themeColor="hyperlink"/>
      <w:u w:val="single"/>
    </w:rPr>
  </w:style>
  <w:style w:type="character" w:styleId="UnresolvedMention">
    <w:name w:val="Unresolved Mention"/>
    <w:basedOn w:val="DefaultParagraphFont"/>
    <w:uiPriority w:val="99"/>
    <w:semiHidden/>
    <w:unhideWhenUsed/>
    <w:rsid w:val="00B530AC"/>
    <w:rPr>
      <w:color w:val="605E5C"/>
      <w:shd w:val="clear" w:color="auto" w:fill="E1DFDD"/>
    </w:rPr>
  </w:style>
  <w:style w:type="paragraph" w:styleId="BalloonText">
    <w:name w:val="Balloon Text"/>
    <w:basedOn w:val="Normal"/>
    <w:link w:val="BalloonTextChar"/>
    <w:uiPriority w:val="99"/>
    <w:semiHidden/>
    <w:unhideWhenUsed/>
    <w:rsid w:val="00DA0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034"/>
    <w:rPr>
      <w:rFonts w:ascii="Segoe UI" w:hAnsi="Segoe UI" w:cs="Segoe UI"/>
      <w:sz w:val="18"/>
      <w:szCs w:val="18"/>
    </w:rPr>
  </w:style>
  <w:style w:type="paragraph" w:styleId="Header">
    <w:name w:val="header"/>
    <w:basedOn w:val="Normal"/>
    <w:link w:val="HeaderChar"/>
    <w:uiPriority w:val="99"/>
    <w:unhideWhenUsed/>
    <w:rsid w:val="0042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55"/>
  </w:style>
  <w:style w:type="paragraph" w:styleId="Footer">
    <w:name w:val="footer"/>
    <w:basedOn w:val="Normal"/>
    <w:link w:val="FooterChar"/>
    <w:uiPriority w:val="99"/>
    <w:unhideWhenUsed/>
    <w:rsid w:val="0042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55"/>
  </w:style>
  <w:style w:type="table" w:styleId="TableGrid">
    <w:name w:val="Table Grid"/>
    <w:basedOn w:val="TableNormal"/>
    <w:uiPriority w:val="59"/>
    <w:rsid w:val="00AD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0E5D"/>
    <w:rPr>
      <w:color w:val="666666"/>
    </w:rPr>
  </w:style>
  <w:style w:type="character" w:styleId="CommentReference">
    <w:name w:val="annotation reference"/>
    <w:basedOn w:val="DefaultParagraphFont"/>
    <w:uiPriority w:val="99"/>
    <w:semiHidden/>
    <w:unhideWhenUsed/>
    <w:rsid w:val="00AB3DB1"/>
    <w:rPr>
      <w:sz w:val="16"/>
      <w:szCs w:val="16"/>
    </w:rPr>
  </w:style>
  <w:style w:type="paragraph" w:styleId="CommentText">
    <w:name w:val="annotation text"/>
    <w:basedOn w:val="Normal"/>
    <w:link w:val="CommentTextChar"/>
    <w:uiPriority w:val="99"/>
    <w:unhideWhenUsed/>
    <w:rsid w:val="00AB3DB1"/>
    <w:pPr>
      <w:spacing w:line="240" w:lineRule="auto"/>
    </w:pPr>
    <w:rPr>
      <w:sz w:val="20"/>
      <w:szCs w:val="20"/>
    </w:rPr>
  </w:style>
  <w:style w:type="character" w:customStyle="1" w:styleId="CommentTextChar">
    <w:name w:val="Comment Text Char"/>
    <w:basedOn w:val="DefaultParagraphFont"/>
    <w:link w:val="CommentText"/>
    <w:uiPriority w:val="99"/>
    <w:rsid w:val="00AB3DB1"/>
    <w:rPr>
      <w:sz w:val="20"/>
      <w:szCs w:val="20"/>
    </w:rPr>
  </w:style>
  <w:style w:type="paragraph" w:styleId="CommentSubject">
    <w:name w:val="annotation subject"/>
    <w:basedOn w:val="CommentText"/>
    <w:next w:val="CommentText"/>
    <w:link w:val="CommentSubjectChar"/>
    <w:uiPriority w:val="99"/>
    <w:semiHidden/>
    <w:unhideWhenUsed/>
    <w:rsid w:val="00AB3DB1"/>
    <w:rPr>
      <w:b/>
      <w:bCs/>
    </w:rPr>
  </w:style>
  <w:style w:type="character" w:customStyle="1" w:styleId="CommentSubjectChar">
    <w:name w:val="Comment Subject Char"/>
    <w:basedOn w:val="CommentTextChar"/>
    <w:link w:val="CommentSubject"/>
    <w:uiPriority w:val="99"/>
    <w:semiHidden/>
    <w:rsid w:val="00AB3DB1"/>
    <w:rPr>
      <w:b/>
      <w:bCs/>
      <w:sz w:val="20"/>
      <w:szCs w:val="20"/>
    </w:rPr>
  </w:style>
  <w:style w:type="paragraph" w:styleId="Revision">
    <w:name w:val="Revision"/>
    <w:hidden/>
    <w:uiPriority w:val="99"/>
    <w:semiHidden/>
    <w:rsid w:val="00EA78E3"/>
    <w:pPr>
      <w:spacing w:after="0" w:line="240" w:lineRule="auto"/>
    </w:pPr>
  </w:style>
  <w:style w:type="paragraph" w:customStyle="1" w:styleId="xxmsolistparagraph">
    <w:name w:val="x_x_msolistparagraph"/>
    <w:basedOn w:val="Normal"/>
    <w:rsid w:val="000A5E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43">
      <w:bodyDiv w:val="1"/>
      <w:marLeft w:val="0"/>
      <w:marRight w:val="0"/>
      <w:marTop w:val="0"/>
      <w:marBottom w:val="0"/>
      <w:divBdr>
        <w:top w:val="none" w:sz="0" w:space="0" w:color="auto"/>
        <w:left w:val="none" w:sz="0" w:space="0" w:color="auto"/>
        <w:bottom w:val="none" w:sz="0" w:space="0" w:color="auto"/>
        <w:right w:val="none" w:sz="0" w:space="0" w:color="auto"/>
      </w:divBdr>
    </w:div>
    <w:div w:id="69813513">
      <w:bodyDiv w:val="1"/>
      <w:marLeft w:val="0"/>
      <w:marRight w:val="0"/>
      <w:marTop w:val="0"/>
      <w:marBottom w:val="0"/>
      <w:divBdr>
        <w:top w:val="none" w:sz="0" w:space="0" w:color="auto"/>
        <w:left w:val="none" w:sz="0" w:space="0" w:color="auto"/>
        <w:bottom w:val="none" w:sz="0" w:space="0" w:color="auto"/>
        <w:right w:val="none" w:sz="0" w:space="0" w:color="auto"/>
      </w:divBdr>
    </w:div>
    <w:div w:id="762602498">
      <w:bodyDiv w:val="1"/>
      <w:marLeft w:val="0"/>
      <w:marRight w:val="0"/>
      <w:marTop w:val="0"/>
      <w:marBottom w:val="0"/>
      <w:divBdr>
        <w:top w:val="none" w:sz="0" w:space="0" w:color="auto"/>
        <w:left w:val="none" w:sz="0" w:space="0" w:color="auto"/>
        <w:bottom w:val="none" w:sz="0" w:space="0" w:color="auto"/>
        <w:right w:val="none" w:sz="0" w:space="0" w:color="auto"/>
      </w:divBdr>
    </w:div>
    <w:div w:id="1050349227">
      <w:bodyDiv w:val="1"/>
      <w:marLeft w:val="0"/>
      <w:marRight w:val="0"/>
      <w:marTop w:val="0"/>
      <w:marBottom w:val="0"/>
      <w:divBdr>
        <w:top w:val="none" w:sz="0" w:space="0" w:color="auto"/>
        <w:left w:val="none" w:sz="0" w:space="0" w:color="auto"/>
        <w:bottom w:val="none" w:sz="0" w:space="0" w:color="auto"/>
        <w:right w:val="none" w:sz="0" w:space="0" w:color="auto"/>
      </w:divBdr>
    </w:div>
    <w:div w:id="19709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c-es.org/report-listing/esr-474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ingspanlightandair.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span.com/us/en" TargetMode="External"/><Relationship Id="rId5" Type="http://schemas.openxmlformats.org/officeDocument/2006/relationships/numbering" Target="numbering.xml"/><Relationship Id="rId15" Type="http://schemas.openxmlformats.org/officeDocument/2006/relationships/hyperlink" Target="https://search.nfrc.org/search/cpd/cpd_search_detail.aspx?cpdnum=KLA-M-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nfrc.org/search/cpd/cpd_search_detail.aspx?cpdnum=KLA-M-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05578b-7b8f-444b-ae2d-0a9b795f4d07">
      <Terms xmlns="http://schemas.microsoft.com/office/infopath/2007/PartnerControls"/>
    </lcf76f155ced4ddcb4097134ff3c332f>
    <TaxCatchAll xmlns="2e5908cc-3c11-4512-a011-fb0f934af5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E93845681F11438681FF5A4C0D87E1" ma:contentTypeVersion="14" ma:contentTypeDescription="Create a new document." ma:contentTypeScope="" ma:versionID="7743dbf036941d3d51f290d2e0ded272">
  <xsd:schema xmlns:xsd="http://www.w3.org/2001/XMLSchema" xmlns:xs="http://www.w3.org/2001/XMLSchema" xmlns:p="http://schemas.microsoft.com/office/2006/metadata/properties" xmlns:ns2="a105578b-7b8f-444b-ae2d-0a9b795f4d07" xmlns:ns3="2e5908cc-3c11-4512-a011-fb0f934af51f" xmlns:ns4="5d8f04a2-ce84-4e75-a154-5e5b8cc62e69" targetNamespace="http://schemas.microsoft.com/office/2006/metadata/properties" ma:root="true" ma:fieldsID="e234dd3c77fec4dbdde1b32cec28ee22" ns2:_="" ns3:_="" ns4:_="">
    <xsd:import namespace="a105578b-7b8f-444b-ae2d-0a9b795f4d07"/>
    <xsd:import namespace="2e5908cc-3c11-4512-a011-fb0f934af51f"/>
    <xsd:import namespace="5d8f04a2-ce84-4e75-a154-5e5b8cc62e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5578b-7b8f-444b-ae2d-0a9b795f4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16c463-460f-4a6a-b834-550bee224379}" ma:internalName="TaxCatchAll" ma:showField="CatchAllData" ma:web="5d8f04a2-ce84-4e75-a154-5e5b8cc62e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8f04a2-ce84-4e75-a154-5e5b8cc62e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0C653-E0D9-4C77-A0E6-BE0C12F34022}">
  <ds:schemaRefs>
    <ds:schemaRef ds:uri="http://schemas.microsoft.com/sharepoint/v3/contenttype/forms"/>
  </ds:schemaRefs>
</ds:datastoreItem>
</file>

<file path=customXml/itemProps2.xml><?xml version="1.0" encoding="utf-8"?>
<ds:datastoreItem xmlns:ds="http://schemas.openxmlformats.org/officeDocument/2006/customXml" ds:itemID="{C4DF37C7-B2FC-427E-916D-37248C0CAA69}">
  <ds:schemaRefs>
    <ds:schemaRef ds:uri="http://schemas.microsoft.com/office/2006/metadata/properties"/>
    <ds:schemaRef ds:uri="http://schemas.microsoft.com/office/infopath/2007/PartnerControls"/>
    <ds:schemaRef ds:uri="a105578b-7b8f-444b-ae2d-0a9b795f4d07"/>
    <ds:schemaRef ds:uri="2e5908cc-3c11-4512-a011-fb0f934af51f"/>
  </ds:schemaRefs>
</ds:datastoreItem>
</file>

<file path=customXml/itemProps3.xml><?xml version="1.0" encoding="utf-8"?>
<ds:datastoreItem xmlns:ds="http://schemas.openxmlformats.org/officeDocument/2006/customXml" ds:itemID="{D497879A-275B-4B1A-86A4-2FAFA48B2BA1}">
  <ds:schemaRefs>
    <ds:schemaRef ds:uri="http://schemas.openxmlformats.org/officeDocument/2006/bibliography"/>
  </ds:schemaRefs>
</ds:datastoreItem>
</file>

<file path=customXml/itemProps4.xml><?xml version="1.0" encoding="utf-8"?>
<ds:datastoreItem xmlns:ds="http://schemas.openxmlformats.org/officeDocument/2006/customXml" ds:itemID="{DE0C6755-BECD-4FA6-B886-4394C5D9D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5578b-7b8f-444b-ae2d-0a9b795f4d07"/>
    <ds:schemaRef ds:uri="2e5908cc-3c11-4512-a011-fb0f934af51f"/>
    <ds:schemaRef ds:uri="5d8f04a2-ce84-4e75-a154-5e5b8cc62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W. Trondson</dc:creator>
  <cp:keywords/>
  <dc:description/>
  <cp:lastModifiedBy>Mark Mitchell</cp:lastModifiedBy>
  <cp:revision>4</cp:revision>
  <cp:lastPrinted>2025-04-29T22:48:00Z</cp:lastPrinted>
  <dcterms:created xsi:type="dcterms:W3CDTF">2025-07-25T15:26:00Z</dcterms:created>
  <dcterms:modified xsi:type="dcterms:W3CDTF">2025-07-25T15:33:00Z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0x010100E0E93845681F11438681FF5A4C0D87E1</vt:lpwstr>
  </property>
  <property fmtid="{D5CDD505-2E9C-101B-9397-08002B2CF9AE}" pid="3" name="MediaServiceImageTags">
    <vt:lpwstr/>
  </property>
</Properties>
</file>